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A2" w:rsidRDefault="00AD2AA2" w:rsidP="00AD2AA2">
      <w:pPr>
        <w:spacing w:after="0"/>
        <w:jc w:val="right"/>
        <w:rPr>
          <w:rFonts w:ascii="Times New Roman" w:eastAsia="Times New Roman" w:hAnsi="Times New Roman" w:cs="Times New Roman"/>
          <w:b/>
          <w:sz w:val="36"/>
          <w:szCs w:val="36"/>
          <w:lang w:eastAsia="ru-RU"/>
        </w:rPr>
      </w:pPr>
    </w:p>
    <w:p w:rsidR="00393B70" w:rsidRPr="00C11DA4" w:rsidRDefault="00393B70" w:rsidP="00780367">
      <w:pPr>
        <w:jc w:val="center"/>
        <w:rPr>
          <w:rFonts w:ascii="Times New Roman" w:hAnsi="Times New Roman" w:cs="Times New Roman"/>
          <w:b/>
          <w:sz w:val="28"/>
          <w:szCs w:val="28"/>
        </w:rPr>
      </w:pPr>
      <w:r w:rsidRPr="00C11DA4">
        <w:rPr>
          <w:rFonts w:ascii="Times New Roman" w:hAnsi="Times New Roman" w:cs="Times New Roman"/>
          <w:b/>
          <w:sz w:val="28"/>
          <w:szCs w:val="28"/>
        </w:rPr>
        <w:t>Приложение к ООП НОО</w:t>
      </w:r>
    </w:p>
    <w:p w:rsidR="00393B70" w:rsidRPr="00C11DA4" w:rsidRDefault="006979D1" w:rsidP="00780367">
      <w:pPr>
        <w:jc w:val="center"/>
        <w:rPr>
          <w:rFonts w:ascii="Times New Roman" w:hAnsi="Times New Roman" w:cs="Times New Roman"/>
          <w:b/>
          <w:sz w:val="28"/>
          <w:szCs w:val="28"/>
        </w:rPr>
      </w:pPr>
      <w:r>
        <w:rPr>
          <w:rFonts w:ascii="Times New Roman" w:hAnsi="Times New Roman" w:cs="Times New Roman"/>
          <w:b/>
          <w:sz w:val="28"/>
          <w:szCs w:val="28"/>
        </w:rPr>
        <w:t>( утверждено</w:t>
      </w:r>
      <w:r w:rsidR="00393B70" w:rsidRPr="00C11DA4">
        <w:rPr>
          <w:rFonts w:ascii="Times New Roman" w:hAnsi="Times New Roman" w:cs="Times New Roman"/>
          <w:b/>
          <w:sz w:val="28"/>
          <w:szCs w:val="28"/>
        </w:rPr>
        <w:t xml:space="preserve"> Приказом №</w:t>
      </w:r>
      <w:r w:rsidR="003C1B76">
        <w:rPr>
          <w:rFonts w:ascii="Times New Roman" w:hAnsi="Times New Roman" w:cs="Times New Roman"/>
          <w:b/>
          <w:sz w:val="28"/>
          <w:szCs w:val="28"/>
        </w:rPr>
        <w:t xml:space="preserve">223 от 31.08. </w:t>
      </w:r>
      <w:bookmarkStart w:id="0" w:name="_GoBack"/>
      <w:bookmarkEnd w:id="0"/>
      <w:r w:rsidR="00780367">
        <w:rPr>
          <w:rFonts w:ascii="Times New Roman" w:hAnsi="Times New Roman" w:cs="Times New Roman"/>
          <w:b/>
          <w:sz w:val="28"/>
          <w:szCs w:val="28"/>
        </w:rPr>
        <w:t>2020</w:t>
      </w:r>
      <w:r w:rsidR="00393B70" w:rsidRPr="00C11DA4">
        <w:rPr>
          <w:rFonts w:ascii="Times New Roman" w:hAnsi="Times New Roman" w:cs="Times New Roman"/>
          <w:b/>
          <w:sz w:val="28"/>
          <w:szCs w:val="28"/>
        </w:rPr>
        <w:t xml:space="preserve"> г)</w:t>
      </w:r>
    </w:p>
    <w:p w:rsidR="00393B70" w:rsidRPr="00C11DA4" w:rsidRDefault="00393B70" w:rsidP="00393B70">
      <w:pPr>
        <w:rPr>
          <w:rFonts w:ascii="Times New Roman" w:hAnsi="Times New Roman" w:cs="Times New Roman"/>
          <w:b/>
          <w:sz w:val="28"/>
          <w:szCs w:val="28"/>
        </w:rPr>
      </w:pPr>
    </w:p>
    <w:p w:rsidR="00393B70" w:rsidRPr="0014272E" w:rsidRDefault="00393B70" w:rsidP="00393B70">
      <w:pPr>
        <w:jc w:val="center"/>
        <w:rPr>
          <w:rFonts w:ascii="Times New Roman" w:hAnsi="Times New Roman" w:cs="Times New Roman"/>
          <w:i/>
          <w:sz w:val="32"/>
          <w:szCs w:val="32"/>
        </w:rPr>
      </w:pPr>
    </w:p>
    <w:p w:rsidR="00AD2AA2" w:rsidRDefault="00AD2AA2" w:rsidP="00AD2AA2">
      <w:pPr>
        <w:spacing w:after="0"/>
        <w:jc w:val="right"/>
        <w:rPr>
          <w:rFonts w:ascii="Times New Roman" w:eastAsia="Times New Roman" w:hAnsi="Times New Roman" w:cs="Times New Roman"/>
          <w:b/>
          <w:sz w:val="36"/>
          <w:szCs w:val="36"/>
          <w:lang w:eastAsia="ru-RU"/>
        </w:rPr>
      </w:pPr>
    </w:p>
    <w:p w:rsidR="00AD2AA2" w:rsidRDefault="00AD2AA2" w:rsidP="00AD2AA2">
      <w:pPr>
        <w:spacing w:after="0"/>
        <w:jc w:val="right"/>
        <w:rPr>
          <w:rFonts w:ascii="Times New Roman" w:eastAsia="Times New Roman" w:hAnsi="Times New Roman" w:cs="Times New Roman"/>
          <w:b/>
          <w:sz w:val="36"/>
          <w:szCs w:val="36"/>
          <w:lang w:eastAsia="ru-RU"/>
        </w:rPr>
      </w:pPr>
    </w:p>
    <w:p w:rsidR="00AD2AA2" w:rsidRDefault="00AD2AA2" w:rsidP="00AD2AA2">
      <w:pPr>
        <w:spacing w:after="0"/>
        <w:jc w:val="right"/>
        <w:rPr>
          <w:rFonts w:ascii="Times New Roman" w:eastAsia="Times New Roman" w:hAnsi="Times New Roman" w:cs="Times New Roman"/>
          <w:b/>
          <w:sz w:val="36"/>
          <w:szCs w:val="36"/>
          <w:lang w:eastAsia="ru-RU"/>
        </w:rPr>
      </w:pPr>
    </w:p>
    <w:p w:rsidR="00AD2AA2" w:rsidRDefault="00AD2AA2" w:rsidP="00AD2AA2">
      <w:pPr>
        <w:spacing w:after="0"/>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w:t>
      </w:r>
      <w:r w:rsidRPr="00C0149D">
        <w:rPr>
          <w:rFonts w:ascii="Times New Roman" w:eastAsia="Times New Roman" w:hAnsi="Times New Roman" w:cs="Times New Roman"/>
          <w:b/>
          <w:sz w:val="72"/>
          <w:szCs w:val="72"/>
          <w:lang w:eastAsia="ru-RU"/>
        </w:rPr>
        <w:t>лан</w:t>
      </w:r>
    </w:p>
    <w:p w:rsidR="00AD2AA2" w:rsidRPr="00C0149D" w:rsidRDefault="00AD2AA2" w:rsidP="00AD2AA2">
      <w:pPr>
        <w:spacing w:after="0"/>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внеурочной деятельности</w:t>
      </w:r>
    </w:p>
    <w:p w:rsidR="00AD2AA2" w:rsidRPr="00747CC1" w:rsidRDefault="00AD2AA2" w:rsidP="00AD2AA2">
      <w:pPr>
        <w:pStyle w:val="a7"/>
        <w:jc w:val="center"/>
        <w:rPr>
          <w:rFonts w:ascii="Times New Roman" w:hAnsi="Times New Roman" w:cs="Times New Roman"/>
          <w:b/>
          <w:sz w:val="40"/>
          <w:szCs w:val="40"/>
        </w:rPr>
      </w:pPr>
      <w:r w:rsidRPr="00747CC1">
        <w:rPr>
          <w:rFonts w:ascii="Times New Roman" w:hAnsi="Times New Roman" w:cs="Times New Roman"/>
          <w:b/>
          <w:sz w:val="40"/>
          <w:szCs w:val="40"/>
        </w:rPr>
        <w:t>МБОУ «</w:t>
      </w:r>
      <w:proofErr w:type="spellStart"/>
      <w:r w:rsidRPr="00747CC1">
        <w:rPr>
          <w:rFonts w:ascii="Times New Roman" w:hAnsi="Times New Roman" w:cs="Times New Roman"/>
          <w:b/>
          <w:sz w:val="40"/>
          <w:szCs w:val="40"/>
        </w:rPr>
        <w:t>Залегощенская</w:t>
      </w:r>
      <w:proofErr w:type="spellEnd"/>
      <w:r w:rsidRPr="00747CC1">
        <w:rPr>
          <w:rFonts w:ascii="Times New Roman" w:hAnsi="Times New Roman" w:cs="Times New Roman"/>
          <w:b/>
          <w:sz w:val="40"/>
          <w:szCs w:val="40"/>
        </w:rPr>
        <w:t xml:space="preserve"> средняя</w:t>
      </w:r>
    </w:p>
    <w:p w:rsidR="00AD2AA2" w:rsidRPr="00747CC1" w:rsidRDefault="00CB0349" w:rsidP="00AD2AA2">
      <w:pPr>
        <w:pStyle w:val="a7"/>
        <w:jc w:val="center"/>
        <w:rPr>
          <w:rFonts w:ascii="Times New Roman" w:hAnsi="Times New Roman" w:cs="Times New Roman"/>
          <w:b/>
          <w:sz w:val="40"/>
          <w:szCs w:val="40"/>
        </w:rPr>
      </w:pPr>
      <w:r>
        <w:rPr>
          <w:rFonts w:ascii="Times New Roman" w:hAnsi="Times New Roman" w:cs="Times New Roman"/>
          <w:b/>
          <w:sz w:val="40"/>
          <w:szCs w:val="40"/>
        </w:rPr>
        <w:t>общеобразовательная школа № 1</w:t>
      </w:r>
      <w:r w:rsidR="00AD2AA2" w:rsidRPr="00747CC1">
        <w:rPr>
          <w:rFonts w:ascii="Times New Roman" w:hAnsi="Times New Roman" w:cs="Times New Roman"/>
          <w:b/>
          <w:sz w:val="40"/>
          <w:szCs w:val="40"/>
        </w:rPr>
        <w:t>»</w:t>
      </w:r>
    </w:p>
    <w:p w:rsidR="00AD2AA2" w:rsidRPr="00747CC1" w:rsidRDefault="00AD2AA2" w:rsidP="00AD2AA2">
      <w:pPr>
        <w:pStyle w:val="a7"/>
        <w:jc w:val="center"/>
        <w:rPr>
          <w:rFonts w:ascii="Times New Roman" w:hAnsi="Times New Roman" w:cs="Times New Roman"/>
          <w:b/>
          <w:sz w:val="40"/>
          <w:szCs w:val="40"/>
        </w:rPr>
      </w:pPr>
      <w:proofErr w:type="spellStart"/>
      <w:r w:rsidRPr="00747CC1">
        <w:rPr>
          <w:rFonts w:ascii="Times New Roman" w:hAnsi="Times New Roman" w:cs="Times New Roman"/>
          <w:b/>
          <w:sz w:val="40"/>
          <w:szCs w:val="40"/>
        </w:rPr>
        <w:t>Залегощенского</w:t>
      </w:r>
      <w:proofErr w:type="spellEnd"/>
      <w:r w:rsidRPr="00747CC1">
        <w:rPr>
          <w:rFonts w:ascii="Times New Roman" w:hAnsi="Times New Roman" w:cs="Times New Roman"/>
          <w:b/>
          <w:sz w:val="40"/>
          <w:szCs w:val="40"/>
        </w:rPr>
        <w:t xml:space="preserve"> района Орловской области</w:t>
      </w:r>
    </w:p>
    <w:p w:rsidR="00AD2AA2" w:rsidRPr="00747CC1" w:rsidRDefault="00AD2AA2" w:rsidP="00AD2AA2">
      <w:pPr>
        <w:pStyle w:val="a7"/>
        <w:jc w:val="center"/>
        <w:rPr>
          <w:rFonts w:ascii="Times New Roman" w:hAnsi="Times New Roman" w:cs="Times New Roman"/>
          <w:b/>
          <w:sz w:val="40"/>
          <w:szCs w:val="40"/>
        </w:rPr>
      </w:pPr>
    </w:p>
    <w:p w:rsidR="00AD2AA2" w:rsidRPr="00747CC1" w:rsidRDefault="00780367" w:rsidP="00AD2AA2">
      <w:pPr>
        <w:pStyle w:val="a7"/>
        <w:jc w:val="center"/>
        <w:rPr>
          <w:rFonts w:ascii="Times New Roman" w:hAnsi="Times New Roman" w:cs="Times New Roman"/>
          <w:b/>
          <w:sz w:val="40"/>
          <w:szCs w:val="40"/>
        </w:rPr>
      </w:pPr>
      <w:r>
        <w:rPr>
          <w:rFonts w:ascii="Times New Roman" w:hAnsi="Times New Roman" w:cs="Times New Roman"/>
          <w:b/>
          <w:sz w:val="40"/>
          <w:szCs w:val="40"/>
        </w:rPr>
        <w:t>на 2020-2021</w:t>
      </w:r>
      <w:r w:rsidR="00AD2AA2" w:rsidRPr="00747CC1">
        <w:rPr>
          <w:rFonts w:ascii="Times New Roman" w:hAnsi="Times New Roman" w:cs="Times New Roman"/>
          <w:b/>
          <w:sz w:val="40"/>
          <w:szCs w:val="40"/>
        </w:rPr>
        <w:t xml:space="preserve"> учебный год</w:t>
      </w:r>
    </w:p>
    <w:p w:rsidR="00AD2AA2" w:rsidRDefault="00AD2AA2" w:rsidP="00AD2AA2">
      <w:pPr>
        <w:pStyle w:val="a7"/>
        <w:jc w:val="center"/>
        <w:rPr>
          <w:rFonts w:ascii="Times New Roman" w:hAnsi="Times New Roman" w:cs="Times New Roman"/>
          <w:b/>
          <w:sz w:val="40"/>
          <w:szCs w:val="40"/>
        </w:rPr>
      </w:pPr>
    </w:p>
    <w:p w:rsidR="00AD2AA2" w:rsidRDefault="00AD2AA2" w:rsidP="00AD2AA2">
      <w:pPr>
        <w:pStyle w:val="a7"/>
        <w:jc w:val="center"/>
        <w:rPr>
          <w:rFonts w:ascii="Times New Roman" w:hAnsi="Times New Roman" w:cs="Times New Roman"/>
          <w:b/>
          <w:sz w:val="40"/>
          <w:szCs w:val="40"/>
        </w:rPr>
      </w:pPr>
    </w:p>
    <w:p w:rsidR="00AD2AA2" w:rsidRPr="00747CC1" w:rsidRDefault="00AD2AA2" w:rsidP="00AD2AA2">
      <w:pPr>
        <w:pStyle w:val="a7"/>
        <w:jc w:val="center"/>
        <w:rPr>
          <w:rFonts w:ascii="Times New Roman" w:hAnsi="Times New Roman" w:cs="Times New Roman"/>
          <w:b/>
          <w:sz w:val="40"/>
          <w:szCs w:val="40"/>
        </w:rPr>
      </w:pPr>
    </w:p>
    <w:p w:rsidR="00AD2AA2" w:rsidRPr="00747CC1" w:rsidRDefault="00AD2AA2" w:rsidP="00AD2AA2">
      <w:pPr>
        <w:pStyle w:val="a7"/>
        <w:jc w:val="center"/>
        <w:rPr>
          <w:rFonts w:ascii="Times New Roman" w:hAnsi="Times New Roman" w:cs="Times New Roman"/>
          <w:b/>
          <w:sz w:val="36"/>
          <w:szCs w:val="36"/>
        </w:rPr>
      </w:pPr>
      <w:r w:rsidRPr="00747CC1">
        <w:rPr>
          <w:rFonts w:ascii="Times New Roman" w:hAnsi="Times New Roman" w:cs="Times New Roman"/>
          <w:b/>
          <w:sz w:val="36"/>
          <w:szCs w:val="36"/>
        </w:rPr>
        <w:t>НАЧАЛЬНОЕ ОБЩЕЕ ОБРАЗОВАНИЕ</w:t>
      </w:r>
    </w:p>
    <w:p w:rsidR="00AD2AA2" w:rsidRDefault="00AD2AA2" w:rsidP="00AD2AA2">
      <w:pPr>
        <w:pStyle w:val="a7"/>
        <w:jc w:val="center"/>
        <w:rPr>
          <w:rFonts w:ascii="Times New Roman" w:eastAsia="Times New Roman" w:hAnsi="Times New Roman" w:cs="Times New Roman"/>
          <w:b/>
          <w:sz w:val="36"/>
          <w:szCs w:val="36"/>
          <w:lang w:eastAsia="ru-RU"/>
        </w:rPr>
      </w:pPr>
    </w:p>
    <w:p w:rsidR="00AD2AA2" w:rsidRDefault="00AD2AA2" w:rsidP="00AD2AA2">
      <w:pPr>
        <w:pStyle w:val="a7"/>
        <w:jc w:val="center"/>
        <w:rPr>
          <w:rFonts w:ascii="Times New Roman" w:eastAsia="Times New Roman" w:hAnsi="Times New Roman" w:cs="Times New Roman"/>
          <w:b/>
          <w:sz w:val="36"/>
          <w:szCs w:val="36"/>
          <w:lang w:eastAsia="ru-RU"/>
        </w:rPr>
      </w:pPr>
    </w:p>
    <w:p w:rsidR="00AD2AA2" w:rsidRDefault="00AD2AA2" w:rsidP="00AD2AA2">
      <w:pPr>
        <w:pStyle w:val="a7"/>
        <w:jc w:val="center"/>
        <w:rPr>
          <w:rFonts w:ascii="Times New Roman" w:eastAsia="Times New Roman" w:hAnsi="Times New Roman" w:cs="Times New Roman"/>
          <w:b/>
          <w:sz w:val="36"/>
          <w:szCs w:val="36"/>
          <w:lang w:eastAsia="ru-RU"/>
        </w:rPr>
      </w:pPr>
    </w:p>
    <w:p w:rsidR="00AD2AA2" w:rsidRDefault="00AD2AA2" w:rsidP="00AD2AA2">
      <w:pPr>
        <w:pStyle w:val="a7"/>
        <w:jc w:val="center"/>
        <w:rPr>
          <w:rFonts w:ascii="Times New Roman" w:eastAsia="Times New Roman" w:hAnsi="Times New Roman" w:cs="Times New Roman"/>
          <w:b/>
          <w:sz w:val="36"/>
          <w:szCs w:val="36"/>
          <w:lang w:eastAsia="ru-RU"/>
        </w:rPr>
      </w:pPr>
    </w:p>
    <w:p w:rsidR="00AD2AA2" w:rsidRDefault="00AD2AA2" w:rsidP="00AD2AA2">
      <w:pPr>
        <w:pStyle w:val="a7"/>
        <w:jc w:val="center"/>
        <w:rPr>
          <w:rFonts w:ascii="Times New Roman" w:eastAsia="Times New Roman" w:hAnsi="Times New Roman" w:cs="Times New Roman"/>
          <w:b/>
          <w:sz w:val="36"/>
          <w:szCs w:val="36"/>
          <w:lang w:eastAsia="ru-RU"/>
        </w:rPr>
      </w:pPr>
    </w:p>
    <w:p w:rsidR="00AD2AA2" w:rsidRDefault="00AD2AA2" w:rsidP="00AD2AA2">
      <w:pPr>
        <w:pStyle w:val="a7"/>
        <w:jc w:val="center"/>
        <w:rPr>
          <w:rFonts w:ascii="Times New Roman" w:eastAsia="Times New Roman" w:hAnsi="Times New Roman" w:cs="Times New Roman"/>
          <w:b/>
          <w:sz w:val="36"/>
          <w:szCs w:val="36"/>
          <w:lang w:eastAsia="ru-RU"/>
        </w:rPr>
      </w:pPr>
    </w:p>
    <w:p w:rsidR="00AD2AA2" w:rsidRDefault="00AD2AA2" w:rsidP="00AD2AA2">
      <w:pPr>
        <w:pStyle w:val="a7"/>
        <w:jc w:val="center"/>
        <w:rPr>
          <w:rFonts w:ascii="Times New Roman" w:eastAsia="Times New Roman" w:hAnsi="Times New Roman" w:cs="Times New Roman"/>
          <w:b/>
          <w:sz w:val="36"/>
          <w:szCs w:val="36"/>
          <w:lang w:eastAsia="ru-RU"/>
        </w:rPr>
      </w:pPr>
    </w:p>
    <w:p w:rsidR="00AD2AA2" w:rsidRDefault="00AD2AA2" w:rsidP="00AD2AA2">
      <w:pPr>
        <w:pStyle w:val="a7"/>
        <w:jc w:val="center"/>
        <w:rPr>
          <w:rFonts w:ascii="Times New Roman" w:eastAsia="Times New Roman" w:hAnsi="Times New Roman" w:cs="Times New Roman"/>
          <w:b/>
          <w:sz w:val="36"/>
          <w:szCs w:val="36"/>
          <w:lang w:eastAsia="ru-RU"/>
        </w:rPr>
      </w:pPr>
    </w:p>
    <w:p w:rsidR="00AD2AA2" w:rsidRDefault="00AD2AA2" w:rsidP="00AD2AA2">
      <w:pPr>
        <w:spacing w:after="0" w:line="360" w:lineRule="auto"/>
        <w:ind w:firstLine="708"/>
        <w:jc w:val="center"/>
        <w:rPr>
          <w:rFonts w:ascii="Times New Roman" w:hAnsi="Times New Roman" w:cs="Times New Roman"/>
          <w:b/>
          <w:bCs/>
          <w:sz w:val="24"/>
          <w:szCs w:val="24"/>
        </w:rPr>
      </w:pPr>
    </w:p>
    <w:p w:rsidR="00AD2AA2" w:rsidRDefault="00AD2AA2" w:rsidP="00393B70">
      <w:pPr>
        <w:spacing w:after="0" w:line="360" w:lineRule="auto"/>
        <w:rPr>
          <w:rFonts w:ascii="Times New Roman" w:hAnsi="Times New Roman" w:cs="Times New Roman"/>
          <w:b/>
          <w:bCs/>
          <w:sz w:val="24"/>
          <w:szCs w:val="24"/>
        </w:rPr>
      </w:pPr>
    </w:p>
    <w:p w:rsidR="009254E5" w:rsidRDefault="009254E5" w:rsidP="00AD2AA2">
      <w:pPr>
        <w:spacing w:after="0" w:line="360" w:lineRule="auto"/>
        <w:ind w:firstLine="708"/>
        <w:jc w:val="center"/>
        <w:rPr>
          <w:rFonts w:ascii="Times New Roman" w:hAnsi="Times New Roman" w:cs="Times New Roman"/>
          <w:b/>
          <w:bCs/>
          <w:sz w:val="24"/>
          <w:szCs w:val="24"/>
        </w:rPr>
      </w:pPr>
    </w:p>
    <w:p w:rsidR="00AD2AA2" w:rsidRPr="00BC0E1F" w:rsidRDefault="009254E5" w:rsidP="00227D25">
      <w:pPr>
        <w:spacing w:after="0" w:line="360" w:lineRule="auto"/>
        <w:ind w:firstLine="708"/>
        <w:rPr>
          <w:rFonts w:ascii="Times New Roman" w:hAnsi="Times New Roman" w:cs="Times New Roman"/>
          <w:b/>
          <w:bCs/>
          <w:sz w:val="24"/>
          <w:szCs w:val="24"/>
        </w:rPr>
      </w:pPr>
      <w:r w:rsidRPr="00BC0E1F">
        <w:rPr>
          <w:rFonts w:ascii="Times New Roman" w:hAnsi="Times New Roman" w:cs="Times New Roman"/>
          <w:b/>
          <w:bCs/>
          <w:sz w:val="24"/>
          <w:szCs w:val="24"/>
        </w:rPr>
        <w:t>1.</w:t>
      </w:r>
      <w:r w:rsidR="00AD2AA2" w:rsidRPr="00BC0E1F">
        <w:rPr>
          <w:rFonts w:ascii="Times New Roman" w:hAnsi="Times New Roman" w:cs="Times New Roman"/>
          <w:b/>
          <w:bCs/>
          <w:sz w:val="24"/>
          <w:szCs w:val="24"/>
        </w:rPr>
        <w:t>Пояснительная записка</w:t>
      </w:r>
    </w:p>
    <w:p w:rsidR="00AD2AA2" w:rsidRPr="00BC0E1F" w:rsidRDefault="00AD2AA2" w:rsidP="00AD2AA2">
      <w:pPr>
        <w:spacing w:after="0" w:line="360" w:lineRule="auto"/>
        <w:ind w:firstLine="708"/>
        <w:jc w:val="both"/>
        <w:rPr>
          <w:rFonts w:ascii="Times New Roman" w:hAnsi="Times New Roman" w:cs="Times New Roman"/>
          <w:bCs/>
          <w:sz w:val="24"/>
          <w:szCs w:val="24"/>
        </w:rPr>
      </w:pPr>
      <w:r w:rsidRPr="00BC0E1F">
        <w:rPr>
          <w:rFonts w:ascii="Times New Roman" w:hAnsi="Times New Roman" w:cs="Times New Roman"/>
          <w:bCs/>
          <w:sz w:val="24"/>
          <w:szCs w:val="24"/>
        </w:rPr>
        <w:t xml:space="preserve">План внеурочной деятельности МБОУ </w:t>
      </w:r>
      <w:proofErr w:type="spellStart"/>
      <w:r w:rsidRPr="00BC0E1F">
        <w:rPr>
          <w:rFonts w:ascii="Times New Roman" w:hAnsi="Times New Roman" w:cs="Times New Roman"/>
          <w:bCs/>
          <w:sz w:val="24"/>
          <w:szCs w:val="24"/>
        </w:rPr>
        <w:t>Залегощенская</w:t>
      </w:r>
      <w:proofErr w:type="spellEnd"/>
      <w:r w:rsidRPr="00BC0E1F">
        <w:rPr>
          <w:rFonts w:ascii="Times New Roman" w:hAnsi="Times New Roman" w:cs="Times New Roman"/>
          <w:bCs/>
          <w:sz w:val="24"/>
          <w:szCs w:val="24"/>
        </w:rPr>
        <w:t xml:space="preserve"> сред</w:t>
      </w:r>
      <w:r w:rsidR="00CB0349" w:rsidRPr="00BC0E1F">
        <w:rPr>
          <w:rFonts w:ascii="Times New Roman" w:hAnsi="Times New Roman" w:cs="Times New Roman"/>
          <w:bCs/>
          <w:sz w:val="24"/>
          <w:szCs w:val="24"/>
        </w:rPr>
        <w:t>няя общеобразовательная школа №1</w:t>
      </w:r>
      <w:r w:rsidR="007E6109">
        <w:rPr>
          <w:rFonts w:ascii="Times New Roman" w:hAnsi="Times New Roman" w:cs="Times New Roman"/>
          <w:bCs/>
          <w:sz w:val="24"/>
          <w:szCs w:val="24"/>
        </w:rPr>
        <w:t>»</w:t>
      </w:r>
      <w:r w:rsidRPr="00BC0E1F">
        <w:rPr>
          <w:rFonts w:ascii="Times New Roman" w:hAnsi="Times New Roman" w:cs="Times New Roman"/>
          <w:bCs/>
          <w:sz w:val="24"/>
          <w:szCs w:val="24"/>
        </w:rPr>
        <w:t>Залегощенского района Орловской области составлен на основе нормативных документов:</w:t>
      </w:r>
    </w:p>
    <w:p w:rsidR="00AD2AA2" w:rsidRPr="00BC0E1F" w:rsidRDefault="00AD2AA2" w:rsidP="00AD2AA2">
      <w:pPr>
        <w:spacing w:after="0" w:line="360" w:lineRule="auto"/>
        <w:jc w:val="both"/>
        <w:rPr>
          <w:rFonts w:ascii="Times New Roman" w:hAnsi="Times New Roman" w:cs="Times New Roman"/>
          <w:bCs/>
          <w:sz w:val="24"/>
          <w:szCs w:val="24"/>
        </w:rPr>
      </w:pPr>
      <w:r w:rsidRPr="00BC0E1F">
        <w:rPr>
          <w:rFonts w:ascii="Times New Roman" w:hAnsi="Times New Roman" w:cs="Times New Roman"/>
          <w:bCs/>
          <w:sz w:val="24"/>
          <w:szCs w:val="24"/>
        </w:rPr>
        <w:t xml:space="preserve">- приказа Министерства образования и науки Российской Федерации от 6 декабря 2009 года № 373 "Об утверждении и введении в действие федерального государственного образовательного стандарта начального общего образования";  </w:t>
      </w:r>
    </w:p>
    <w:p w:rsidR="00AD2AA2" w:rsidRPr="00BC0E1F" w:rsidRDefault="00AD2AA2" w:rsidP="00AD2AA2">
      <w:pPr>
        <w:spacing w:after="0" w:line="360" w:lineRule="auto"/>
        <w:jc w:val="both"/>
        <w:rPr>
          <w:rFonts w:ascii="Times New Roman" w:hAnsi="Times New Roman" w:cs="Times New Roman"/>
          <w:bCs/>
          <w:sz w:val="24"/>
          <w:szCs w:val="24"/>
        </w:rPr>
      </w:pPr>
      <w:r w:rsidRPr="00BC0E1F">
        <w:rPr>
          <w:rFonts w:ascii="Times New Roman" w:hAnsi="Times New Roman" w:cs="Times New Roman"/>
          <w:bCs/>
          <w:sz w:val="24"/>
          <w:szCs w:val="24"/>
        </w:rPr>
        <w:t>- приказа Министерства образования и науки Российской Федерации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D2AA2" w:rsidRPr="00BC0E1F" w:rsidRDefault="00AD2AA2" w:rsidP="00AD2AA2">
      <w:pPr>
        <w:spacing w:after="0" w:line="360" w:lineRule="auto"/>
        <w:jc w:val="both"/>
        <w:rPr>
          <w:rFonts w:ascii="Times New Roman" w:hAnsi="Times New Roman" w:cs="Times New Roman"/>
          <w:bCs/>
          <w:sz w:val="24"/>
          <w:szCs w:val="24"/>
        </w:rPr>
      </w:pPr>
      <w:r w:rsidRPr="00BC0E1F">
        <w:rPr>
          <w:rFonts w:ascii="Times New Roman" w:hAnsi="Times New Roman" w:cs="Times New Roman"/>
          <w:bCs/>
          <w:sz w:val="24"/>
          <w:szCs w:val="24"/>
        </w:rPr>
        <w:t>- приказа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p>
    <w:p w:rsidR="00AD2AA2" w:rsidRPr="00BC0E1F" w:rsidRDefault="00AD2AA2" w:rsidP="00AD2AA2">
      <w:pPr>
        <w:spacing w:after="0" w:line="360" w:lineRule="auto"/>
        <w:jc w:val="both"/>
        <w:rPr>
          <w:rFonts w:ascii="Times New Roman" w:hAnsi="Times New Roman" w:cs="Times New Roman"/>
          <w:bCs/>
          <w:sz w:val="24"/>
          <w:szCs w:val="24"/>
        </w:rPr>
      </w:pPr>
      <w:r w:rsidRPr="00BC0E1F">
        <w:rPr>
          <w:rFonts w:ascii="Times New Roman" w:hAnsi="Times New Roman" w:cs="Times New Roman"/>
          <w:bCs/>
          <w:sz w:val="24"/>
          <w:szCs w:val="24"/>
        </w:rPr>
        <w:t>- приказа Министерства образования и науки Российской Федерации от 18 декабря 2012 года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p>
    <w:p w:rsidR="00BC0E1F" w:rsidRPr="00BC0E1F" w:rsidRDefault="00AD2AA2" w:rsidP="00BC0E1F">
      <w:pPr>
        <w:spacing w:after="192" w:line="240" w:lineRule="auto"/>
        <w:rPr>
          <w:rFonts w:ascii="Times New Roman" w:eastAsia="Times New Roman" w:hAnsi="Times New Roman" w:cs="Times New Roman"/>
          <w:color w:val="000000"/>
          <w:sz w:val="24"/>
          <w:szCs w:val="24"/>
          <w:lang w:eastAsia="ru-RU"/>
        </w:rPr>
      </w:pPr>
      <w:r w:rsidRPr="00BC0E1F">
        <w:rPr>
          <w:rFonts w:ascii="Times New Roman" w:hAnsi="Times New Roman" w:cs="Times New Roman"/>
          <w:bCs/>
          <w:sz w:val="24"/>
          <w:szCs w:val="24"/>
        </w:rPr>
        <w:t>- постановления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w:t>
      </w:r>
      <w:r w:rsidR="00BC0E1F" w:rsidRPr="00BC0E1F">
        <w:rPr>
          <w:rFonts w:ascii="Times New Roman" w:hAnsi="Times New Roman" w:cs="Times New Roman"/>
          <w:bCs/>
          <w:sz w:val="24"/>
          <w:szCs w:val="24"/>
        </w:rPr>
        <w:t xml:space="preserve"> учреждениях"» (далее – СанПиН) </w:t>
      </w:r>
      <w:proofErr w:type="gramStart"/>
      <w:r w:rsidR="00BC0E1F" w:rsidRPr="00BC0E1F">
        <w:rPr>
          <w:rFonts w:ascii="Times New Roman" w:eastAsia="Times New Roman" w:hAnsi="Times New Roman" w:cs="Times New Roman"/>
          <w:color w:val="000000"/>
          <w:sz w:val="24"/>
          <w:szCs w:val="24"/>
          <w:lang w:eastAsia="ru-RU"/>
        </w:rPr>
        <w:t>)с</w:t>
      </w:r>
      <w:proofErr w:type="gramEnd"/>
      <w:r w:rsidR="00BC0E1F" w:rsidRPr="00BC0E1F">
        <w:rPr>
          <w:rFonts w:ascii="Times New Roman" w:eastAsia="Times New Roman" w:hAnsi="Times New Roman" w:cs="Times New Roman"/>
          <w:color w:val="000000"/>
          <w:sz w:val="24"/>
          <w:szCs w:val="24"/>
          <w:lang w:eastAsia="ru-RU"/>
        </w:rPr>
        <w:t xml:space="preserve"> внесенными изменениями от 24.11.2015 № 81</w:t>
      </w:r>
    </w:p>
    <w:p w:rsidR="00BC0E1F" w:rsidRPr="00BC0E1F" w:rsidRDefault="00AD2AA2" w:rsidP="00BC0E1F">
      <w:pPr>
        <w:spacing w:after="192" w:line="240" w:lineRule="auto"/>
        <w:rPr>
          <w:rFonts w:ascii="Times New Roman" w:eastAsia="Times New Roman" w:hAnsi="Times New Roman" w:cs="Times New Roman"/>
          <w:color w:val="000000"/>
          <w:sz w:val="24"/>
          <w:szCs w:val="24"/>
          <w:lang w:eastAsia="ru-RU"/>
        </w:rPr>
      </w:pPr>
      <w:r w:rsidRPr="00BC0E1F">
        <w:rPr>
          <w:rFonts w:ascii="Times New Roman" w:hAnsi="Times New Roman" w:cs="Times New Roman"/>
          <w:bCs/>
          <w:sz w:val="24"/>
          <w:szCs w:val="24"/>
        </w:rPr>
        <w:t>- постановления  Правительства Российской Федерации от 19 марта 2001 года № 196 «Об утверждении типового положения об общеобразовательном учреждении» (с изменениями);</w:t>
      </w:r>
    </w:p>
    <w:p w:rsidR="00BC0E1F" w:rsidRPr="00BC0E1F" w:rsidRDefault="00BC0E1F" w:rsidP="00BC0E1F">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-Устава Муниципального бюджетного общеобразовательного учреждения  «</w:t>
      </w:r>
      <w:proofErr w:type="spellStart"/>
      <w:r w:rsidRPr="00BC0E1F">
        <w:rPr>
          <w:rFonts w:ascii="Times New Roman" w:eastAsia="Times New Roman" w:hAnsi="Times New Roman" w:cs="Times New Roman"/>
          <w:color w:val="000000"/>
          <w:sz w:val="24"/>
          <w:szCs w:val="24"/>
          <w:lang w:eastAsia="ru-RU"/>
        </w:rPr>
        <w:t>Залегощенская</w:t>
      </w:r>
      <w:proofErr w:type="spellEnd"/>
      <w:r w:rsidRPr="00BC0E1F">
        <w:rPr>
          <w:rFonts w:ascii="Times New Roman" w:eastAsia="Times New Roman" w:hAnsi="Times New Roman" w:cs="Times New Roman"/>
          <w:color w:val="000000"/>
          <w:sz w:val="24"/>
          <w:szCs w:val="24"/>
          <w:lang w:eastAsia="ru-RU"/>
        </w:rPr>
        <w:t xml:space="preserve"> средняя общеобразовательная школа №1»</w:t>
      </w:r>
    </w:p>
    <w:p w:rsidR="00AD2AA2" w:rsidRPr="00BC0E1F" w:rsidRDefault="00AD2AA2" w:rsidP="00AD2AA2">
      <w:pPr>
        <w:spacing w:after="0" w:line="360" w:lineRule="auto"/>
        <w:jc w:val="both"/>
        <w:rPr>
          <w:rFonts w:ascii="Times New Roman" w:hAnsi="Times New Roman" w:cs="Times New Roman"/>
          <w:bCs/>
          <w:sz w:val="24"/>
          <w:szCs w:val="24"/>
        </w:rPr>
      </w:pPr>
    </w:p>
    <w:p w:rsidR="00AD2AA2" w:rsidRPr="00BC0E1F" w:rsidRDefault="00AD2AA2" w:rsidP="00AD2AA2">
      <w:pPr>
        <w:spacing w:after="0" w:line="360" w:lineRule="auto"/>
        <w:ind w:firstLine="708"/>
        <w:jc w:val="both"/>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 xml:space="preserve">Внеурочная деятельность организуется в целях обеспечения индивидуальных потребностей обучающихся в основной образовательной программе основного общего образования. </w:t>
      </w:r>
      <w:proofErr w:type="gramStart"/>
      <w:r w:rsidRPr="00BC0E1F">
        <w:rPr>
          <w:rFonts w:ascii="Times New Roman" w:eastAsia="Times New Roman" w:hAnsi="Times New Roman" w:cs="Times New Roman"/>
          <w:color w:val="000000"/>
          <w:sz w:val="24"/>
          <w:szCs w:val="24"/>
          <w:lang w:eastAsia="ru-RU"/>
        </w:rPr>
        <w:t>Содержание занятий внеурочной деятельности формируется с учетом основных направлений программы развития школы «</w:t>
      </w:r>
      <w:r w:rsidR="00CB0349" w:rsidRPr="00BC0E1F">
        <w:rPr>
          <w:rFonts w:ascii="Times New Roman" w:eastAsia="Times New Roman" w:hAnsi="Times New Roman" w:cs="Times New Roman"/>
          <w:color w:val="000000"/>
          <w:sz w:val="24"/>
          <w:szCs w:val="24"/>
          <w:lang w:eastAsia="ru-RU"/>
        </w:rPr>
        <w:t xml:space="preserve">Школа радости, школа побед, школа, </w:t>
      </w:r>
      <w:proofErr w:type="spellStart"/>
      <w:r w:rsidR="00CB0349" w:rsidRPr="00BC0E1F">
        <w:rPr>
          <w:rFonts w:ascii="Times New Roman" w:eastAsia="Times New Roman" w:hAnsi="Times New Roman" w:cs="Times New Roman"/>
          <w:color w:val="000000"/>
          <w:sz w:val="24"/>
          <w:szCs w:val="24"/>
          <w:lang w:eastAsia="ru-RU"/>
        </w:rPr>
        <w:t>нацеленанная</w:t>
      </w:r>
      <w:proofErr w:type="spellEnd"/>
      <w:r w:rsidR="00CB0349" w:rsidRPr="00BC0E1F">
        <w:rPr>
          <w:rFonts w:ascii="Times New Roman" w:eastAsia="Times New Roman" w:hAnsi="Times New Roman" w:cs="Times New Roman"/>
          <w:color w:val="000000"/>
          <w:sz w:val="24"/>
          <w:szCs w:val="24"/>
          <w:lang w:eastAsia="ru-RU"/>
        </w:rPr>
        <w:t xml:space="preserve"> на успех!</w:t>
      </w:r>
      <w:r w:rsidRPr="00BC0E1F">
        <w:rPr>
          <w:rFonts w:ascii="Times New Roman" w:eastAsia="Times New Roman" w:hAnsi="Times New Roman" w:cs="Times New Roman"/>
          <w:color w:val="000000"/>
          <w:sz w:val="24"/>
          <w:szCs w:val="24"/>
          <w:lang w:eastAsia="ru-RU"/>
        </w:rPr>
        <w:t>», запросов обучающихся и их родителей (законных представителей), а также с учетом ресурсов образовательного учреждения</w:t>
      </w:r>
      <w:r w:rsidRPr="00BC0E1F">
        <w:rPr>
          <w:rFonts w:ascii="Times New Roman" w:hAnsi="Times New Roman" w:cs="Times New Roman"/>
          <w:sz w:val="24"/>
          <w:szCs w:val="24"/>
        </w:rPr>
        <w:t xml:space="preserve">  и направлено </w:t>
      </w:r>
      <w:r w:rsidRPr="00BC0E1F">
        <w:rPr>
          <w:rFonts w:ascii="Times New Roman" w:hAnsi="Times New Roman" w:cs="Times New Roman"/>
          <w:sz w:val="24"/>
          <w:szCs w:val="24"/>
        </w:rPr>
        <w:lastRenderedPageBreak/>
        <w:t>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w:t>
      </w:r>
      <w:proofErr w:type="gramEnd"/>
      <w:r w:rsidRPr="00BC0E1F">
        <w:rPr>
          <w:rFonts w:ascii="Times New Roman" w:hAnsi="Times New Roman" w:cs="Times New Roman"/>
          <w:sz w:val="24"/>
          <w:szCs w:val="24"/>
        </w:rPr>
        <w:t xml:space="preserve">, конкурсы, соревнования, поисковые и научные исследования, общественно-полезная практика. Образовательно-воспитательная деятельность ведется по следующим направлениям: </w:t>
      </w:r>
      <w:proofErr w:type="gramStart"/>
      <w:r w:rsidRPr="00BC0E1F">
        <w:rPr>
          <w:rFonts w:ascii="Times New Roman" w:hAnsi="Times New Roman" w:cs="Times New Roman"/>
          <w:sz w:val="24"/>
          <w:szCs w:val="24"/>
        </w:rPr>
        <w:t>спортивно-оздоровительное</w:t>
      </w:r>
      <w:proofErr w:type="gramEnd"/>
      <w:r w:rsidRPr="00BC0E1F">
        <w:rPr>
          <w:rFonts w:ascii="Times New Roman" w:hAnsi="Times New Roman" w:cs="Times New Roman"/>
          <w:sz w:val="24"/>
          <w:szCs w:val="24"/>
        </w:rPr>
        <w:t xml:space="preserve">, духовно-нравственное, социальное, </w:t>
      </w:r>
      <w:proofErr w:type="spellStart"/>
      <w:r w:rsidRPr="00BC0E1F">
        <w:rPr>
          <w:rFonts w:ascii="Times New Roman" w:hAnsi="Times New Roman" w:cs="Times New Roman"/>
          <w:sz w:val="24"/>
          <w:szCs w:val="24"/>
        </w:rPr>
        <w:t>общеинтеллектуальное</w:t>
      </w:r>
      <w:proofErr w:type="spellEnd"/>
      <w:r w:rsidRPr="00BC0E1F">
        <w:rPr>
          <w:rFonts w:ascii="Times New Roman" w:hAnsi="Times New Roman" w:cs="Times New Roman"/>
          <w:sz w:val="24"/>
          <w:szCs w:val="24"/>
        </w:rPr>
        <w:t>,  общекультурное.</w:t>
      </w:r>
    </w:p>
    <w:p w:rsidR="0071094A" w:rsidRDefault="00AD2AA2" w:rsidP="00AD2AA2">
      <w:pPr>
        <w:spacing w:after="0" w:line="360" w:lineRule="auto"/>
        <w:ind w:firstLine="708"/>
        <w:jc w:val="both"/>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Для реализации плана в</w:t>
      </w:r>
      <w:r w:rsidR="0071094A">
        <w:rPr>
          <w:rFonts w:ascii="Times New Roman" w:eastAsia="Times New Roman" w:hAnsi="Times New Roman" w:cs="Times New Roman"/>
          <w:color w:val="000000"/>
          <w:sz w:val="24"/>
          <w:szCs w:val="24"/>
          <w:lang w:eastAsia="ru-RU"/>
        </w:rPr>
        <w:t>неурочной деятельности использует</w:t>
      </w:r>
      <w:r w:rsidRPr="00BC0E1F">
        <w:rPr>
          <w:rFonts w:ascii="Times New Roman" w:eastAsia="Times New Roman" w:hAnsi="Times New Roman" w:cs="Times New Roman"/>
          <w:color w:val="000000"/>
          <w:sz w:val="24"/>
          <w:szCs w:val="24"/>
          <w:lang w:eastAsia="ru-RU"/>
        </w:rPr>
        <w:t>ся</w:t>
      </w:r>
      <w:r w:rsidR="0071094A">
        <w:rPr>
          <w:rFonts w:ascii="Times New Roman" w:eastAsia="Times New Roman" w:hAnsi="Times New Roman" w:cs="Times New Roman"/>
          <w:color w:val="000000"/>
          <w:sz w:val="24"/>
          <w:szCs w:val="24"/>
          <w:lang w:eastAsia="ru-RU"/>
        </w:rPr>
        <w:t xml:space="preserve"> не более 1350 часов в год. </w:t>
      </w:r>
      <w:r w:rsidRPr="00BC0E1F">
        <w:rPr>
          <w:rFonts w:ascii="Times New Roman" w:eastAsia="Times New Roman" w:hAnsi="Times New Roman" w:cs="Times New Roman"/>
          <w:color w:val="000000"/>
          <w:sz w:val="24"/>
          <w:szCs w:val="24"/>
          <w:lang w:eastAsia="ru-RU"/>
        </w:rPr>
        <w:t xml:space="preserve"> </w:t>
      </w:r>
    </w:p>
    <w:p w:rsidR="00AD2AA2" w:rsidRPr="00BC0E1F" w:rsidRDefault="0071094A" w:rsidP="00AD2AA2">
      <w:pPr>
        <w:spacing w:after="0" w:line="36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Ф</w:t>
      </w:r>
      <w:r w:rsidR="00AD2AA2" w:rsidRPr="00BC0E1F">
        <w:rPr>
          <w:rFonts w:ascii="Times New Roman" w:eastAsia="Times New Roman" w:hAnsi="Times New Roman" w:cs="Times New Roman"/>
          <w:color w:val="000000"/>
          <w:sz w:val="24"/>
          <w:szCs w:val="24"/>
          <w:lang w:eastAsia="ru-RU"/>
        </w:rPr>
        <w:t xml:space="preserve">ормы работы с </w:t>
      </w:r>
      <w:r>
        <w:rPr>
          <w:rFonts w:ascii="Times New Roman" w:eastAsia="Times New Roman" w:hAnsi="Times New Roman" w:cs="Times New Roman"/>
          <w:color w:val="000000"/>
          <w:sz w:val="24"/>
          <w:szCs w:val="24"/>
          <w:lang w:eastAsia="ru-RU"/>
        </w:rPr>
        <w:t>об</w:t>
      </w:r>
      <w:r w:rsidR="00AD2AA2" w:rsidRPr="00BC0E1F">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00AD2AA2" w:rsidRPr="00BC0E1F">
        <w:rPr>
          <w:rFonts w:ascii="Times New Roman" w:eastAsia="Times New Roman" w:hAnsi="Times New Roman" w:cs="Times New Roman"/>
          <w:color w:val="000000"/>
          <w:sz w:val="24"/>
          <w:szCs w:val="24"/>
          <w:lang w:eastAsia="ru-RU"/>
        </w:rPr>
        <w:t>щимися: экскурсии, кружки, секции, викторины, олимпиады, конкурсы, исследования, проекты, общественно полезные практики, игры, досуговое общение, художественное творчество, трудовая деятельность, туристско-краеведческие мероприятия и т.д.</w:t>
      </w:r>
      <w:proofErr w:type="gramEnd"/>
    </w:p>
    <w:p w:rsidR="00AD2AA2" w:rsidRPr="00BC0E1F" w:rsidRDefault="00AD2AA2" w:rsidP="00AD2AA2">
      <w:pPr>
        <w:spacing w:after="0" w:line="360" w:lineRule="auto"/>
        <w:jc w:val="both"/>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        В соответствии с требованиями федерального государственного образовательного стандарта внеурочная деятельность организуется по  </w:t>
      </w:r>
      <w:r w:rsidRPr="00BC0E1F">
        <w:rPr>
          <w:rFonts w:ascii="Times New Roman" w:eastAsia="Times New Roman" w:hAnsi="Times New Roman" w:cs="Times New Roman"/>
          <w:b/>
          <w:bCs/>
          <w:i/>
          <w:iCs/>
          <w:color w:val="000000"/>
          <w:sz w:val="24"/>
          <w:szCs w:val="24"/>
          <w:lang w:eastAsia="ru-RU"/>
        </w:rPr>
        <w:t>направлениям</w:t>
      </w:r>
      <w:r w:rsidRPr="00BC0E1F">
        <w:rPr>
          <w:rFonts w:ascii="Times New Roman" w:eastAsia="Times New Roman" w:hAnsi="Times New Roman" w:cs="Times New Roman"/>
          <w:color w:val="000000"/>
          <w:sz w:val="24"/>
          <w:szCs w:val="24"/>
          <w:lang w:eastAsia="ru-RU"/>
        </w:rPr>
        <w:t> развития личности:</w:t>
      </w:r>
    </w:p>
    <w:p w:rsidR="00AD2AA2" w:rsidRPr="00BC0E1F" w:rsidRDefault="00AD2AA2" w:rsidP="00AD2AA2">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духовно-нравственное</w:t>
      </w:r>
    </w:p>
    <w:p w:rsidR="00AD2AA2" w:rsidRPr="00BC0E1F" w:rsidRDefault="00AD2AA2" w:rsidP="00AD2AA2">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социальное</w:t>
      </w:r>
    </w:p>
    <w:p w:rsidR="00AD2AA2" w:rsidRPr="00BC0E1F" w:rsidRDefault="00AD2AA2" w:rsidP="00AD2AA2">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proofErr w:type="spellStart"/>
      <w:r w:rsidRPr="00BC0E1F">
        <w:rPr>
          <w:rFonts w:ascii="Times New Roman" w:eastAsia="Times New Roman" w:hAnsi="Times New Roman" w:cs="Times New Roman"/>
          <w:color w:val="000000"/>
          <w:sz w:val="24"/>
          <w:szCs w:val="24"/>
          <w:lang w:eastAsia="ru-RU"/>
        </w:rPr>
        <w:t>общеинтеллектуальное</w:t>
      </w:r>
      <w:proofErr w:type="spellEnd"/>
    </w:p>
    <w:p w:rsidR="00AD2AA2" w:rsidRPr="00BC0E1F" w:rsidRDefault="00AD2AA2" w:rsidP="00AD2AA2">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BC0E1F">
        <w:rPr>
          <w:rFonts w:ascii="Times New Roman" w:hAnsi="Times New Roman" w:cs="Times New Roman"/>
          <w:sz w:val="24"/>
          <w:szCs w:val="24"/>
        </w:rPr>
        <w:t>общекультурное</w:t>
      </w:r>
    </w:p>
    <w:p w:rsidR="00AD2AA2" w:rsidRPr="00BC0E1F" w:rsidRDefault="00AD2AA2" w:rsidP="00AD2AA2">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спортивно-оздоровительное,</w:t>
      </w:r>
    </w:p>
    <w:p w:rsidR="00AD2AA2" w:rsidRPr="00BC0E1F" w:rsidRDefault="00AD2AA2" w:rsidP="00AD2AA2">
      <w:pPr>
        <w:spacing w:after="0" w:line="360" w:lineRule="auto"/>
        <w:jc w:val="both"/>
        <w:rPr>
          <w:rFonts w:ascii="Times New Roman" w:eastAsia="Times New Roman" w:hAnsi="Times New Roman" w:cs="Times New Roman"/>
          <w:color w:val="000000"/>
          <w:sz w:val="24"/>
          <w:szCs w:val="24"/>
          <w:lang w:eastAsia="ru-RU"/>
        </w:rPr>
      </w:pPr>
      <w:proofErr w:type="gramStart"/>
      <w:r w:rsidRPr="00BC0E1F">
        <w:rPr>
          <w:rFonts w:ascii="Times New Roman" w:eastAsia="Times New Roman" w:hAnsi="Times New Roman" w:cs="Times New Roman"/>
          <w:color w:val="000000"/>
          <w:sz w:val="24"/>
          <w:szCs w:val="24"/>
          <w:lang w:eastAsia="ru-RU"/>
        </w:rPr>
        <w:t>которые отражены в  программах внеурочной деятельности:</w:t>
      </w:r>
      <w:proofErr w:type="gramEnd"/>
    </w:p>
    <w:p w:rsidR="00227D25" w:rsidRPr="00227D25" w:rsidRDefault="00227D25" w:rsidP="00227D25">
      <w:pPr>
        <w:pStyle w:val="a7"/>
      </w:pPr>
      <w:r>
        <w:rPr>
          <w:lang w:eastAsia="ru-RU"/>
        </w:rPr>
        <w:t>Земл</w:t>
      </w:r>
      <w:proofErr w:type="gramStart"/>
      <w:r>
        <w:rPr>
          <w:lang w:eastAsia="ru-RU"/>
        </w:rPr>
        <w:t>я-</w:t>
      </w:r>
      <w:proofErr w:type="gramEnd"/>
      <w:r>
        <w:rPr>
          <w:lang w:eastAsia="ru-RU"/>
        </w:rPr>
        <w:t xml:space="preserve"> наш общий дом</w:t>
      </w:r>
    </w:p>
    <w:p w:rsidR="00227D25" w:rsidRPr="00227D25" w:rsidRDefault="00227D25" w:rsidP="00227D25">
      <w:pPr>
        <w:pStyle w:val="a7"/>
      </w:pPr>
      <w:r w:rsidRPr="00227D25">
        <w:rPr>
          <w:lang w:eastAsia="ru-RU"/>
        </w:rPr>
        <w:t>Юным умникам</w:t>
      </w:r>
      <w:r>
        <w:rPr>
          <w:lang w:eastAsia="ru-RU"/>
        </w:rPr>
        <w:t xml:space="preserve"> и умницам</w:t>
      </w:r>
    </w:p>
    <w:p w:rsidR="00AD2AA2" w:rsidRDefault="00780367" w:rsidP="00227D25">
      <w:pPr>
        <w:pStyle w:val="a7"/>
      </w:pPr>
      <w:r>
        <w:t>М</w:t>
      </w:r>
      <w:proofErr w:type="gramStart"/>
      <w:r>
        <w:t>ы-</w:t>
      </w:r>
      <w:proofErr w:type="gramEnd"/>
      <w:r>
        <w:t xml:space="preserve"> твои друзья</w:t>
      </w:r>
      <w:r w:rsidRPr="00BC0E1F">
        <w:t xml:space="preserve"> </w:t>
      </w:r>
    </w:p>
    <w:p w:rsidR="00227D25" w:rsidRPr="00BC0E1F" w:rsidRDefault="00227D25" w:rsidP="00227D25">
      <w:pPr>
        <w:pStyle w:val="a7"/>
      </w:pPr>
      <w:r>
        <w:t>Занимательная математика</w:t>
      </w:r>
    </w:p>
    <w:p w:rsidR="00CB0349" w:rsidRDefault="00227D25" w:rsidP="00227D25">
      <w:pPr>
        <w:pStyle w:val="a7"/>
      </w:pPr>
      <w:r>
        <w:t>Разговор о правильном</w:t>
      </w:r>
      <w:r w:rsidR="00780367">
        <w:t xml:space="preserve"> питании</w:t>
      </w:r>
      <w:r w:rsidR="00780367" w:rsidRPr="00BC0E1F">
        <w:t xml:space="preserve"> </w:t>
      </w:r>
    </w:p>
    <w:p w:rsidR="00227D25" w:rsidRPr="00BC0E1F" w:rsidRDefault="00227D25" w:rsidP="00227D25">
      <w:pPr>
        <w:pStyle w:val="a7"/>
      </w:pPr>
      <w:r>
        <w:t>Бумажные фантазии</w:t>
      </w:r>
    </w:p>
    <w:p w:rsidR="009254E5" w:rsidRPr="00BC0E1F" w:rsidRDefault="00780367" w:rsidP="00227D25">
      <w:pPr>
        <w:pStyle w:val="a7"/>
      </w:pPr>
      <w:r>
        <w:t>Азбука содержания животных</w:t>
      </w:r>
      <w:r w:rsidRPr="00BC0E1F">
        <w:t xml:space="preserve"> </w:t>
      </w:r>
    </w:p>
    <w:p w:rsidR="00780367" w:rsidRPr="00780367" w:rsidRDefault="00227D25" w:rsidP="00227D25">
      <w:pPr>
        <w:pStyle w:val="a7"/>
        <w:rPr>
          <w:lang w:eastAsia="ru-RU"/>
        </w:rPr>
      </w:pPr>
      <w:r>
        <w:t>Математика вокруг нас</w:t>
      </w:r>
    </w:p>
    <w:p w:rsidR="00780367" w:rsidRDefault="00780367" w:rsidP="00227D25">
      <w:pPr>
        <w:pStyle w:val="a7"/>
      </w:pPr>
      <w:r>
        <w:t>Декоративно-прикладное искусство</w:t>
      </w:r>
    </w:p>
    <w:p w:rsidR="00AA104F" w:rsidRPr="00780367" w:rsidRDefault="00AA104F" w:rsidP="00227D25">
      <w:pPr>
        <w:pStyle w:val="a7"/>
        <w:rPr>
          <w:lang w:eastAsia="ru-RU"/>
        </w:rPr>
      </w:pPr>
      <w:r>
        <w:t>Финансовая грамотность</w:t>
      </w:r>
    </w:p>
    <w:p w:rsidR="00780367" w:rsidRPr="00227D25" w:rsidRDefault="00780367" w:rsidP="00227D25">
      <w:pPr>
        <w:pStyle w:val="a7"/>
        <w:rPr>
          <w:lang w:eastAsia="ru-RU"/>
        </w:rPr>
      </w:pPr>
      <w:r>
        <w:t>Мир лекарственных растений</w:t>
      </w:r>
    </w:p>
    <w:p w:rsidR="00227D25" w:rsidRDefault="00227D25" w:rsidP="00227D25">
      <w:pPr>
        <w:pStyle w:val="a7"/>
      </w:pPr>
      <w:r>
        <w:t>Проектная деятельность</w:t>
      </w:r>
    </w:p>
    <w:p w:rsidR="009A74C2" w:rsidRPr="00227D25" w:rsidRDefault="009A74C2" w:rsidP="00227D25">
      <w:pPr>
        <w:pStyle w:val="a7"/>
        <w:rPr>
          <w:lang w:eastAsia="ru-RU"/>
        </w:rPr>
      </w:pPr>
      <w:r>
        <w:t>В царстве слов</w:t>
      </w:r>
    </w:p>
    <w:p w:rsidR="009254E5" w:rsidRPr="00227D25" w:rsidRDefault="009254E5" w:rsidP="00227D25">
      <w:pPr>
        <w:spacing w:after="192" w:line="240" w:lineRule="auto"/>
        <w:ind w:left="-76"/>
        <w:jc w:val="both"/>
        <w:rPr>
          <w:rFonts w:ascii="Times New Roman" w:eastAsia="Times New Roman" w:hAnsi="Times New Roman" w:cs="Times New Roman"/>
          <w:color w:val="000000"/>
          <w:sz w:val="24"/>
          <w:szCs w:val="24"/>
          <w:lang w:eastAsia="ru-RU"/>
        </w:rPr>
      </w:pPr>
      <w:r w:rsidRPr="00227D25">
        <w:rPr>
          <w:rFonts w:ascii="Times New Roman" w:eastAsia="Times New Roman" w:hAnsi="Times New Roman" w:cs="Times New Roman"/>
          <w:b/>
          <w:bCs/>
          <w:color w:val="000000"/>
          <w:sz w:val="24"/>
          <w:szCs w:val="24"/>
          <w:lang w:eastAsia="ru-RU"/>
        </w:rPr>
        <w:t>Особенности организации внеурочной деятельности</w:t>
      </w:r>
    </w:p>
    <w:p w:rsidR="009254E5" w:rsidRPr="00BC0E1F" w:rsidRDefault="009254E5" w:rsidP="009254E5">
      <w:pPr>
        <w:spacing w:after="0" w:line="240" w:lineRule="auto"/>
        <w:rPr>
          <w:rFonts w:ascii="Times New Roman" w:eastAsia="Times New Roman" w:hAnsi="Times New Roman" w:cs="Times New Roman"/>
          <w:sz w:val="24"/>
          <w:szCs w:val="24"/>
          <w:lang w:eastAsia="ru-RU"/>
        </w:rPr>
      </w:pPr>
      <w:r w:rsidRPr="00BC0E1F">
        <w:rPr>
          <w:rFonts w:ascii="Times New Roman" w:eastAsia="Times New Roman" w:hAnsi="Times New Roman" w:cs="Times New Roman"/>
          <w:sz w:val="24"/>
          <w:szCs w:val="24"/>
          <w:lang w:eastAsia="ru-RU"/>
        </w:rPr>
        <w:t>2.1.Цели внеурочной деятельности</w:t>
      </w:r>
    </w:p>
    <w:p w:rsidR="009254E5" w:rsidRPr="00BC0E1F" w:rsidRDefault="009254E5" w:rsidP="009254E5">
      <w:pPr>
        <w:numPr>
          <w:ilvl w:val="0"/>
          <w:numId w:val="5"/>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9254E5" w:rsidRPr="00BC0E1F" w:rsidRDefault="009254E5" w:rsidP="009254E5">
      <w:pPr>
        <w:numPr>
          <w:ilvl w:val="0"/>
          <w:numId w:val="5"/>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w:t>
      </w:r>
      <w:r w:rsidRPr="00BC0E1F">
        <w:rPr>
          <w:rFonts w:ascii="Times New Roman" w:eastAsia="Times New Roman" w:hAnsi="Times New Roman" w:cs="Times New Roman"/>
          <w:color w:val="000000"/>
          <w:sz w:val="24"/>
          <w:szCs w:val="24"/>
          <w:lang w:eastAsia="ru-RU"/>
        </w:rPr>
        <w:lastRenderedPageBreak/>
        <w:t>жизнедеятельности в новых условиях, способной на социально значимую практическую деятельность, реализацию добровольческих инициатив.</w:t>
      </w:r>
    </w:p>
    <w:p w:rsidR="009254E5" w:rsidRPr="00BC0E1F" w:rsidRDefault="009254E5" w:rsidP="009254E5">
      <w:pPr>
        <w:numPr>
          <w:ilvl w:val="0"/>
          <w:numId w:val="5"/>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Создание условий для многогранного развития и социализации каждого учащегося в свободное от учёбы время.</w:t>
      </w:r>
    </w:p>
    <w:p w:rsidR="009254E5" w:rsidRPr="00BC0E1F" w:rsidRDefault="009254E5" w:rsidP="009254E5">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br/>
      </w:r>
    </w:p>
    <w:p w:rsidR="009254E5" w:rsidRPr="00BC0E1F" w:rsidRDefault="009254E5" w:rsidP="009254E5">
      <w:pPr>
        <w:spacing w:after="0" w:line="240" w:lineRule="auto"/>
        <w:rPr>
          <w:rFonts w:ascii="Times New Roman" w:eastAsia="Times New Roman" w:hAnsi="Times New Roman" w:cs="Times New Roman"/>
          <w:sz w:val="24"/>
          <w:szCs w:val="24"/>
          <w:lang w:eastAsia="ru-RU"/>
        </w:rPr>
      </w:pPr>
      <w:r w:rsidRPr="00BC0E1F">
        <w:rPr>
          <w:rFonts w:ascii="Times New Roman" w:eastAsia="Times New Roman" w:hAnsi="Times New Roman" w:cs="Times New Roman"/>
          <w:sz w:val="24"/>
          <w:szCs w:val="24"/>
          <w:lang w:eastAsia="ru-RU"/>
        </w:rPr>
        <w:t>2.2.Задачи внеурочной деятельности</w:t>
      </w:r>
    </w:p>
    <w:p w:rsidR="009254E5" w:rsidRPr="00BC0E1F" w:rsidRDefault="009254E5" w:rsidP="009254E5">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 xml:space="preserve">Задачи внеурочной деятельности согласуются с задачами духовно-нравственного развития, воспитания и социализации </w:t>
      </w:r>
      <w:proofErr w:type="gramStart"/>
      <w:r w:rsidRPr="00BC0E1F">
        <w:rPr>
          <w:rFonts w:ascii="Times New Roman" w:eastAsia="Times New Roman" w:hAnsi="Times New Roman" w:cs="Times New Roman"/>
          <w:color w:val="000000"/>
          <w:sz w:val="24"/>
          <w:szCs w:val="24"/>
          <w:lang w:eastAsia="ru-RU"/>
        </w:rPr>
        <w:t>обучающихся</w:t>
      </w:r>
      <w:proofErr w:type="gramEnd"/>
      <w:r w:rsidRPr="00BC0E1F">
        <w:rPr>
          <w:rFonts w:ascii="Times New Roman" w:eastAsia="Times New Roman" w:hAnsi="Times New Roman" w:cs="Times New Roman"/>
          <w:color w:val="000000"/>
          <w:sz w:val="24"/>
          <w:szCs w:val="24"/>
          <w:lang w:eastAsia="ru-RU"/>
        </w:rPr>
        <w:t>, направлены на достижение воспитательного результата и воспитательного эффекта.</w:t>
      </w:r>
    </w:p>
    <w:p w:rsidR="009254E5" w:rsidRPr="00BC0E1F" w:rsidRDefault="009254E5" w:rsidP="009254E5">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Воспитательный </w:t>
      </w:r>
      <w:r w:rsidRPr="00BC0E1F">
        <w:rPr>
          <w:rFonts w:ascii="Times New Roman" w:eastAsia="Times New Roman" w:hAnsi="Times New Roman" w:cs="Times New Roman"/>
          <w:b/>
          <w:bCs/>
          <w:color w:val="000000"/>
          <w:sz w:val="24"/>
          <w:szCs w:val="24"/>
          <w:lang w:eastAsia="ru-RU"/>
        </w:rPr>
        <w:t>результат</w:t>
      </w:r>
      <w:r w:rsidRPr="00BC0E1F">
        <w:rPr>
          <w:rFonts w:ascii="Times New Roman" w:eastAsia="Times New Roman" w:hAnsi="Times New Roman" w:cs="Times New Roman"/>
          <w:color w:val="000000"/>
          <w:sz w:val="24"/>
          <w:szCs w:val="24"/>
          <w:lang w:eastAsia="ru-RU"/>
        </w:rPr>
        <w:t> внеурочной деятельности – непосредственное духовно-нравственное приобретение ребенка благодаря его участию в том или ином виде внеурочной деятельности. </w:t>
      </w:r>
      <w:r w:rsidRPr="00BC0E1F">
        <w:rPr>
          <w:rFonts w:ascii="Times New Roman" w:eastAsia="Times New Roman" w:hAnsi="Times New Roman" w:cs="Times New Roman"/>
          <w:color w:val="000000"/>
          <w:sz w:val="24"/>
          <w:szCs w:val="24"/>
          <w:lang w:eastAsia="ru-RU"/>
        </w:rPr>
        <w:br/>
        <w:t>Воспитательный </w:t>
      </w:r>
      <w:r w:rsidRPr="00BC0E1F">
        <w:rPr>
          <w:rFonts w:ascii="Times New Roman" w:eastAsia="Times New Roman" w:hAnsi="Times New Roman" w:cs="Times New Roman"/>
          <w:b/>
          <w:bCs/>
          <w:color w:val="000000"/>
          <w:sz w:val="24"/>
          <w:szCs w:val="24"/>
          <w:lang w:eastAsia="ru-RU"/>
        </w:rPr>
        <w:t>эффект</w:t>
      </w:r>
      <w:r w:rsidRPr="00BC0E1F">
        <w:rPr>
          <w:rFonts w:ascii="Times New Roman" w:eastAsia="Times New Roman" w:hAnsi="Times New Roman" w:cs="Times New Roman"/>
          <w:color w:val="000000"/>
          <w:sz w:val="24"/>
          <w:szCs w:val="24"/>
          <w:lang w:eastAsia="ru-RU"/>
        </w:rPr>
        <w:t> внеурочной деятельности – влияние того или иного духовно-нравственного приобретения на процесс развития личности ребенка (последствие результата). </w:t>
      </w:r>
    </w:p>
    <w:p w:rsidR="009254E5" w:rsidRPr="00BC0E1F" w:rsidRDefault="006979D1" w:rsidP="009254E5">
      <w:pPr>
        <w:spacing w:after="19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254E5" w:rsidRPr="00BC0E1F">
        <w:rPr>
          <w:rFonts w:ascii="Times New Roman" w:eastAsia="Times New Roman" w:hAnsi="Times New Roman" w:cs="Times New Roman"/>
          <w:color w:val="000000"/>
          <w:sz w:val="24"/>
          <w:szCs w:val="24"/>
          <w:lang w:eastAsia="ru-RU"/>
        </w:rPr>
        <w:t>    </w:t>
      </w:r>
      <w:proofErr w:type="gramStart"/>
      <w:r w:rsidR="009254E5" w:rsidRPr="00BC0E1F">
        <w:rPr>
          <w:rFonts w:ascii="Times New Roman" w:eastAsia="Times New Roman" w:hAnsi="Times New Roman" w:cs="Times New Roman"/>
          <w:color w:val="000000"/>
          <w:sz w:val="24"/>
          <w:szCs w:val="24"/>
          <w:lang w:eastAsia="ru-RU"/>
        </w:rPr>
        <w:t>Развитие позитивного отношения к базовым общественным ценностям (человек, семья, Отечество, природа, мир, знания, труд, культура)</w:t>
      </w:r>
      <w:proofErr w:type="gramEnd"/>
    </w:p>
    <w:p w:rsidR="009254E5" w:rsidRPr="00BC0E1F" w:rsidRDefault="009254E5" w:rsidP="009254E5">
      <w:pPr>
        <w:numPr>
          <w:ilvl w:val="0"/>
          <w:numId w:val="6"/>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воспитание гражданственности, патриотизма, уважения к правам, свободам и обязанностям человека;</w:t>
      </w:r>
    </w:p>
    <w:p w:rsidR="009254E5" w:rsidRPr="00BC0E1F" w:rsidRDefault="009254E5" w:rsidP="009254E5">
      <w:pPr>
        <w:numPr>
          <w:ilvl w:val="0"/>
          <w:numId w:val="6"/>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воспитание нравственных чувств и этического сознания;</w:t>
      </w:r>
    </w:p>
    <w:p w:rsidR="009254E5" w:rsidRPr="00BC0E1F" w:rsidRDefault="009254E5" w:rsidP="009254E5">
      <w:pPr>
        <w:numPr>
          <w:ilvl w:val="0"/>
          <w:numId w:val="6"/>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воспитание трудолюбия, творческого отношения к учению, труду, жизни;</w:t>
      </w:r>
    </w:p>
    <w:p w:rsidR="009254E5" w:rsidRPr="00BC0E1F" w:rsidRDefault="009254E5" w:rsidP="009254E5">
      <w:pPr>
        <w:numPr>
          <w:ilvl w:val="0"/>
          <w:numId w:val="6"/>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воспитание ценностного отношения к природе, окружающей среде (экологическое воспитание);</w:t>
      </w:r>
    </w:p>
    <w:p w:rsidR="009254E5" w:rsidRPr="00BC0E1F" w:rsidRDefault="009254E5" w:rsidP="009254E5">
      <w:pPr>
        <w:numPr>
          <w:ilvl w:val="0"/>
          <w:numId w:val="6"/>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 xml:space="preserve">воспитание ценностного отношения к </w:t>
      </w:r>
      <w:proofErr w:type="gramStart"/>
      <w:r w:rsidRPr="00BC0E1F">
        <w:rPr>
          <w:rFonts w:ascii="Times New Roman" w:eastAsia="Times New Roman" w:hAnsi="Times New Roman" w:cs="Times New Roman"/>
          <w:color w:val="000000"/>
          <w:sz w:val="24"/>
          <w:szCs w:val="24"/>
          <w:lang w:eastAsia="ru-RU"/>
        </w:rPr>
        <w:t>прекрасному</w:t>
      </w:r>
      <w:proofErr w:type="gramEnd"/>
      <w:r w:rsidRPr="00BC0E1F">
        <w:rPr>
          <w:rFonts w:ascii="Times New Roman" w:eastAsia="Times New Roman" w:hAnsi="Times New Roman" w:cs="Times New Roman"/>
          <w:color w:val="000000"/>
          <w:sz w:val="24"/>
          <w:szCs w:val="24"/>
          <w:lang w:eastAsia="ru-RU"/>
        </w:rPr>
        <w:t>, формирование представлений об эстетических идеалах и ценностях (эстетическое воспитание).</w:t>
      </w:r>
    </w:p>
    <w:p w:rsidR="009254E5" w:rsidRPr="00BC0E1F" w:rsidRDefault="009254E5" w:rsidP="009254E5">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2.   Организация общественно-полезной и досуговой деятельности учащихся.</w:t>
      </w:r>
    </w:p>
    <w:p w:rsidR="009254E5" w:rsidRPr="00BC0E1F" w:rsidRDefault="009254E5" w:rsidP="009254E5">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3.     Формирование навыков позитивного коммуникативного общения с педагогами, сверстниками, родителями в решении общих проблем.</w:t>
      </w:r>
    </w:p>
    <w:p w:rsidR="009254E5" w:rsidRPr="00BC0E1F" w:rsidRDefault="009254E5" w:rsidP="009254E5">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4. Создание комфортных условий для позитивного восприятия ценностей основного образования и более успешного освоения его содержания;    </w:t>
      </w:r>
    </w:p>
    <w:p w:rsidR="009254E5" w:rsidRPr="00BC0E1F" w:rsidRDefault="009254E5" w:rsidP="009254E5">
      <w:pPr>
        <w:spacing w:after="0" w:line="240" w:lineRule="auto"/>
        <w:rPr>
          <w:rFonts w:ascii="Times New Roman" w:eastAsia="Times New Roman" w:hAnsi="Times New Roman" w:cs="Times New Roman"/>
          <w:sz w:val="24"/>
          <w:szCs w:val="24"/>
          <w:lang w:eastAsia="ru-RU"/>
        </w:rPr>
      </w:pPr>
      <w:r w:rsidRPr="00BC0E1F">
        <w:rPr>
          <w:rFonts w:ascii="Times New Roman" w:eastAsia="Times New Roman" w:hAnsi="Times New Roman" w:cs="Times New Roman"/>
          <w:sz w:val="24"/>
          <w:szCs w:val="24"/>
          <w:lang w:eastAsia="ru-RU"/>
        </w:rPr>
        <w:t>2.3. Принципы организации внеурочной деятельности</w:t>
      </w:r>
    </w:p>
    <w:p w:rsidR="009254E5" w:rsidRPr="00BC0E1F" w:rsidRDefault="009254E5" w:rsidP="009254E5">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 xml:space="preserve">          соответствие возрастным особенностям </w:t>
      </w:r>
      <w:proofErr w:type="gramStart"/>
      <w:r w:rsidRPr="00BC0E1F">
        <w:rPr>
          <w:rFonts w:ascii="Times New Roman" w:eastAsia="Times New Roman" w:hAnsi="Times New Roman" w:cs="Times New Roman"/>
          <w:color w:val="000000"/>
          <w:sz w:val="24"/>
          <w:szCs w:val="24"/>
          <w:lang w:eastAsia="ru-RU"/>
        </w:rPr>
        <w:t>обучающихся</w:t>
      </w:r>
      <w:proofErr w:type="gramEnd"/>
      <w:r w:rsidRPr="00BC0E1F">
        <w:rPr>
          <w:rFonts w:ascii="Times New Roman" w:eastAsia="Times New Roman" w:hAnsi="Times New Roman" w:cs="Times New Roman"/>
          <w:color w:val="000000"/>
          <w:sz w:val="24"/>
          <w:szCs w:val="24"/>
          <w:lang w:eastAsia="ru-RU"/>
        </w:rPr>
        <w:t>;</w:t>
      </w:r>
    </w:p>
    <w:p w:rsidR="009254E5" w:rsidRPr="00BC0E1F" w:rsidRDefault="009254E5" w:rsidP="009254E5">
      <w:pPr>
        <w:numPr>
          <w:ilvl w:val="0"/>
          <w:numId w:val="7"/>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преемственность с технологиями учебной деятельности;</w:t>
      </w:r>
    </w:p>
    <w:p w:rsidR="009254E5" w:rsidRPr="00BC0E1F" w:rsidRDefault="009254E5" w:rsidP="009254E5">
      <w:pPr>
        <w:numPr>
          <w:ilvl w:val="0"/>
          <w:numId w:val="7"/>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опора на традиции и положительный опыт организации внеурочной деятельности;</w:t>
      </w:r>
    </w:p>
    <w:p w:rsidR="009254E5" w:rsidRPr="00BC0E1F" w:rsidRDefault="009254E5" w:rsidP="009254E5">
      <w:pPr>
        <w:numPr>
          <w:ilvl w:val="0"/>
          <w:numId w:val="7"/>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опора на ценности воспитательной системы школы;</w:t>
      </w:r>
    </w:p>
    <w:p w:rsidR="009254E5" w:rsidRPr="00BC0E1F" w:rsidRDefault="009254E5" w:rsidP="009254E5">
      <w:pPr>
        <w:numPr>
          <w:ilvl w:val="0"/>
          <w:numId w:val="7"/>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свободный выбор на основе личных интересов и склонностей обучающихся с учётом запросов родителей (законных представителей).</w:t>
      </w:r>
    </w:p>
    <w:p w:rsidR="009254E5" w:rsidRPr="00BC0E1F" w:rsidRDefault="009254E5" w:rsidP="009254E5">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lastRenderedPageBreak/>
        <w:t>Данные принципы определяют </w:t>
      </w:r>
      <w:r w:rsidRPr="00BC0E1F">
        <w:rPr>
          <w:rFonts w:ascii="Times New Roman" w:eastAsia="Times New Roman" w:hAnsi="Times New Roman" w:cs="Times New Roman"/>
          <w:b/>
          <w:bCs/>
          <w:color w:val="000000"/>
          <w:sz w:val="24"/>
          <w:szCs w:val="24"/>
          <w:lang w:eastAsia="ru-RU"/>
        </w:rPr>
        <w:t>способы организации внеурочной деятельности</w:t>
      </w:r>
      <w:r w:rsidRPr="00BC0E1F">
        <w:rPr>
          <w:rFonts w:ascii="Times New Roman" w:eastAsia="Times New Roman" w:hAnsi="Times New Roman" w:cs="Times New Roman"/>
          <w:color w:val="000000"/>
          <w:sz w:val="24"/>
          <w:szCs w:val="24"/>
          <w:lang w:eastAsia="ru-RU"/>
        </w:rPr>
        <w:t> в школе:</w:t>
      </w:r>
    </w:p>
    <w:p w:rsidR="009254E5" w:rsidRPr="00BC0E1F" w:rsidRDefault="009254E5" w:rsidP="009254E5">
      <w:pPr>
        <w:numPr>
          <w:ilvl w:val="0"/>
          <w:numId w:val="8"/>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включение обучающихся в систему коллективных творческих дел, которые являются частью воспитательной системы школы по пяти направлениям;</w:t>
      </w:r>
    </w:p>
    <w:p w:rsidR="009254E5" w:rsidRPr="00BC0E1F" w:rsidRDefault="009254E5" w:rsidP="009254E5">
      <w:pPr>
        <w:numPr>
          <w:ilvl w:val="0"/>
          <w:numId w:val="8"/>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реализация   программ внеурочной деятельности, разработанных педагогами школы;</w:t>
      </w:r>
    </w:p>
    <w:p w:rsidR="009254E5" w:rsidRPr="00BC0E1F" w:rsidRDefault="009254E5" w:rsidP="009254E5">
      <w:pPr>
        <w:numPr>
          <w:ilvl w:val="0"/>
          <w:numId w:val="8"/>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использование ресурсов учреждений дополнительного образования.</w:t>
      </w:r>
    </w:p>
    <w:p w:rsidR="009254E5" w:rsidRPr="00BC0E1F" w:rsidRDefault="009254E5" w:rsidP="009254E5">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br/>
      </w:r>
    </w:p>
    <w:p w:rsidR="009254E5" w:rsidRPr="00BC0E1F" w:rsidRDefault="009254E5" w:rsidP="009254E5">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К числу планируемых результатов освоения программы внеурочной деятельности отнесены:</w:t>
      </w:r>
    </w:p>
    <w:tbl>
      <w:tblPr>
        <w:tblW w:w="10635" w:type="dxa"/>
        <w:tblCellMar>
          <w:top w:w="105" w:type="dxa"/>
          <w:left w:w="105" w:type="dxa"/>
          <w:bottom w:w="105" w:type="dxa"/>
          <w:right w:w="105" w:type="dxa"/>
        </w:tblCellMar>
        <w:tblLook w:val="04A0" w:firstRow="1" w:lastRow="0" w:firstColumn="1" w:lastColumn="0" w:noHBand="0" w:noVBand="1"/>
      </w:tblPr>
      <w:tblGrid>
        <w:gridCol w:w="6021"/>
        <w:gridCol w:w="4614"/>
      </w:tblGrid>
      <w:tr w:rsidR="009254E5" w:rsidRPr="00BC0E1F" w:rsidTr="00AA104F">
        <w:tc>
          <w:tcPr>
            <w:tcW w:w="5775" w:type="dxa"/>
            <w:tcBorders>
              <w:top w:val="single" w:sz="8" w:space="0" w:color="00000A"/>
              <w:left w:val="nil"/>
              <w:bottom w:val="single" w:sz="8" w:space="0" w:color="00000A"/>
              <w:right w:val="single" w:sz="8" w:space="0" w:color="00000A"/>
            </w:tcBorders>
            <w:shd w:val="clear" w:color="auto" w:fill="auto"/>
            <w:tcMar>
              <w:top w:w="0" w:type="dxa"/>
              <w:left w:w="0" w:type="dxa"/>
              <w:bottom w:w="0" w:type="dxa"/>
              <w:right w:w="115" w:type="dxa"/>
            </w:tcMar>
            <w:hideMark/>
          </w:tcPr>
          <w:p w:rsidR="009254E5" w:rsidRPr="00BC0E1F" w:rsidRDefault="009254E5" w:rsidP="00AA104F">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b/>
                <w:bCs/>
                <w:color w:val="000000"/>
                <w:sz w:val="24"/>
                <w:szCs w:val="24"/>
                <w:lang w:eastAsia="ru-RU"/>
              </w:rPr>
              <w:t>личностные результаты</w:t>
            </w:r>
            <w:r w:rsidRPr="00BC0E1F">
              <w:rPr>
                <w:rFonts w:ascii="Times New Roman" w:eastAsia="Times New Roman" w:hAnsi="Times New Roman" w:cs="Times New Roman"/>
                <w:color w:val="000000"/>
                <w:sz w:val="24"/>
                <w:szCs w:val="24"/>
                <w:lang w:eastAsia="ru-RU"/>
              </w:rPr>
              <w:t xml:space="preserve"> — готовность и способность обучающихся к саморазвитию, </w:t>
            </w:r>
            <w:proofErr w:type="spellStart"/>
            <w:r w:rsidRPr="00BC0E1F">
              <w:rPr>
                <w:rFonts w:ascii="Times New Roman" w:eastAsia="Times New Roman" w:hAnsi="Times New Roman" w:cs="Times New Roman"/>
                <w:color w:val="000000"/>
                <w:sz w:val="24"/>
                <w:szCs w:val="24"/>
                <w:lang w:eastAsia="ru-RU"/>
              </w:rPr>
              <w:t>сформированность</w:t>
            </w:r>
            <w:proofErr w:type="spellEnd"/>
            <w:r w:rsidRPr="00BC0E1F">
              <w:rPr>
                <w:rFonts w:ascii="Times New Roman" w:eastAsia="Times New Roman" w:hAnsi="Times New Roman" w:cs="Times New Roman"/>
                <w:color w:val="000000"/>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BC0E1F">
              <w:rPr>
                <w:rFonts w:ascii="Times New Roman" w:eastAsia="Times New Roman" w:hAnsi="Times New Roman" w:cs="Times New Roman"/>
                <w:color w:val="000000"/>
                <w:sz w:val="24"/>
                <w:szCs w:val="24"/>
                <w:lang w:eastAsia="ru-RU"/>
              </w:rPr>
              <w:t>сформированность</w:t>
            </w:r>
            <w:proofErr w:type="spellEnd"/>
            <w:r w:rsidRPr="00BC0E1F">
              <w:rPr>
                <w:rFonts w:ascii="Times New Roman" w:eastAsia="Times New Roman" w:hAnsi="Times New Roman" w:cs="Times New Roman"/>
                <w:color w:val="000000"/>
                <w:sz w:val="24"/>
                <w:szCs w:val="24"/>
                <w:lang w:eastAsia="ru-RU"/>
              </w:rPr>
              <w:t xml:space="preserve"> основ российской, гражданской идентичности.</w:t>
            </w:r>
          </w:p>
        </w:tc>
        <w:tc>
          <w:tcPr>
            <w:tcW w:w="4425" w:type="dxa"/>
            <w:tcBorders>
              <w:top w:val="single" w:sz="8" w:space="0" w:color="00000A"/>
              <w:left w:val="single" w:sz="8" w:space="0" w:color="00000A"/>
              <w:bottom w:val="single" w:sz="8" w:space="0" w:color="00000A"/>
              <w:right w:val="nil"/>
            </w:tcBorders>
            <w:shd w:val="clear" w:color="auto" w:fill="auto"/>
            <w:tcMar>
              <w:top w:w="0" w:type="dxa"/>
              <w:left w:w="115" w:type="dxa"/>
              <w:bottom w:w="0" w:type="dxa"/>
              <w:right w:w="0" w:type="dxa"/>
            </w:tcMar>
            <w:hideMark/>
          </w:tcPr>
          <w:p w:rsidR="009254E5" w:rsidRPr="00BC0E1F" w:rsidRDefault="009254E5" w:rsidP="00AA104F">
            <w:pPr>
              <w:spacing w:after="192" w:line="240" w:lineRule="auto"/>
              <w:rPr>
                <w:rFonts w:ascii="Times New Roman" w:eastAsia="Times New Roman" w:hAnsi="Times New Roman" w:cs="Times New Roman"/>
                <w:color w:val="000000"/>
                <w:sz w:val="24"/>
                <w:szCs w:val="24"/>
                <w:lang w:eastAsia="ru-RU"/>
              </w:rPr>
            </w:pPr>
            <w:proofErr w:type="spellStart"/>
            <w:r w:rsidRPr="00BC0E1F">
              <w:rPr>
                <w:rFonts w:ascii="Times New Roman" w:eastAsia="Times New Roman" w:hAnsi="Times New Roman" w:cs="Times New Roman"/>
                <w:b/>
                <w:bCs/>
                <w:color w:val="000000"/>
                <w:sz w:val="24"/>
                <w:szCs w:val="24"/>
                <w:lang w:eastAsia="ru-RU"/>
              </w:rPr>
              <w:t>метапредметные</w:t>
            </w:r>
            <w:proofErr w:type="spellEnd"/>
            <w:r w:rsidRPr="00BC0E1F">
              <w:rPr>
                <w:rFonts w:ascii="Times New Roman" w:eastAsia="Times New Roman" w:hAnsi="Times New Roman" w:cs="Times New Roman"/>
                <w:b/>
                <w:bCs/>
                <w:color w:val="000000"/>
                <w:sz w:val="24"/>
                <w:szCs w:val="24"/>
                <w:lang w:eastAsia="ru-RU"/>
              </w:rPr>
              <w:t xml:space="preserve"> результаты </w:t>
            </w:r>
            <w:r w:rsidRPr="00BC0E1F">
              <w:rPr>
                <w:rFonts w:ascii="Times New Roman" w:eastAsia="Times New Roman" w:hAnsi="Times New Roman" w:cs="Times New Roman"/>
                <w:color w:val="000000"/>
                <w:sz w:val="24"/>
                <w:szCs w:val="24"/>
                <w:lang w:eastAsia="ru-RU"/>
              </w:rPr>
              <w:t>— освоенные обучающимися УУ</w:t>
            </w:r>
            <w:proofErr w:type="gramStart"/>
            <w:r w:rsidRPr="00BC0E1F">
              <w:rPr>
                <w:rFonts w:ascii="Times New Roman" w:eastAsia="Times New Roman" w:hAnsi="Times New Roman" w:cs="Times New Roman"/>
                <w:color w:val="000000"/>
                <w:sz w:val="24"/>
                <w:szCs w:val="24"/>
                <w:lang w:eastAsia="ru-RU"/>
              </w:rPr>
              <w:t>Д(</w:t>
            </w:r>
            <w:proofErr w:type="gramEnd"/>
            <w:r w:rsidRPr="00BC0E1F">
              <w:rPr>
                <w:rFonts w:ascii="Times New Roman" w:eastAsia="Times New Roman" w:hAnsi="Times New Roman" w:cs="Times New Roman"/>
                <w:color w:val="000000"/>
                <w:sz w:val="24"/>
                <w:szCs w:val="24"/>
                <w:lang w:eastAsia="ru-RU"/>
              </w:rPr>
              <w:t xml:space="preserve">познавательные, </w:t>
            </w:r>
          </w:p>
          <w:p w:rsidR="009254E5" w:rsidRPr="00BC0E1F" w:rsidRDefault="009254E5" w:rsidP="00AA104F">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регулятивные и</w:t>
            </w:r>
          </w:p>
          <w:p w:rsidR="009254E5" w:rsidRPr="00BC0E1F" w:rsidRDefault="009254E5" w:rsidP="00AA104F">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 xml:space="preserve"> коммуникативные)</w:t>
            </w:r>
          </w:p>
        </w:tc>
      </w:tr>
    </w:tbl>
    <w:p w:rsidR="00CB0349" w:rsidRPr="00BC0E1F" w:rsidRDefault="00CB0349" w:rsidP="009254E5">
      <w:pPr>
        <w:pStyle w:val="a3"/>
        <w:spacing w:line="360" w:lineRule="auto"/>
        <w:ind w:left="644"/>
        <w:jc w:val="both"/>
        <w:rPr>
          <w:rFonts w:ascii="Times New Roman" w:hAnsi="Times New Roman" w:cs="Times New Roman"/>
          <w:sz w:val="24"/>
          <w:szCs w:val="24"/>
        </w:rPr>
      </w:pPr>
    </w:p>
    <w:p w:rsidR="00622516" w:rsidRPr="00BC0E1F" w:rsidRDefault="00622516" w:rsidP="009254E5">
      <w:pPr>
        <w:spacing w:after="0" w:line="240" w:lineRule="auto"/>
        <w:rPr>
          <w:rFonts w:ascii="Times New Roman" w:eastAsia="Times New Roman" w:hAnsi="Times New Roman" w:cs="Times New Roman"/>
          <w:b/>
          <w:sz w:val="24"/>
          <w:szCs w:val="24"/>
          <w:lang w:eastAsia="ru-RU"/>
        </w:rPr>
      </w:pPr>
      <w:proofErr w:type="spellStart"/>
      <w:r w:rsidRPr="00BC0E1F">
        <w:rPr>
          <w:rFonts w:ascii="Times New Roman" w:eastAsia="Times New Roman" w:hAnsi="Times New Roman" w:cs="Times New Roman"/>
          <w:b/>
          <w:sz w:val="24"/>
          <w:szCs w:val="24"/>
          <w:lang w:eastAsia="ru-RU"/>
        </w:rPr>
        <w:t>Общеинтеллектуальное</w:t>
      </w:r>
      <w:proofErr w:type="spellEnd"/>
      <w:r w:rsidRPr="00BC0E1F">
        <w:rPr>
          <w:rFonts w:ascii="Times New Roman" w:eastAsia="Times New Roman" w:hAnsi="Times New Roman" w:cs="Times New Roman"/>
          <w:b/>
          <w:sz w:val="24"/>
          <w:szCs w:val="24"/>
          <w:lang w:eastAsia="ru-RU"/>
        </w:rPr>
        <w:t> направление</w:t>
      </w:r>
    </w:p>
    <w:p w:rsidR="00622516" w:rsidRPr="00BC0E1F" w:rsidRDefault="00622516" w:rsidP="009254E5">
      <w:pPr>
        <w:pStyle w:val="a3"/>
        <w:spacing w:after="192" w:line="240" w:lineRule="auto"/>
        <w:ind w:left="644"/>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Решение проблемы развития творческого потенциала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младшего школьника становится именно познавательная творческая деятельность самого ребёнка.</w:t>
      </w:r>
    </w:p>
    <w:p w:rsidR="00622516" w:rsidRPr="00BC0E1F" w:rsidRDefault="00622516" w:rsidP="009254E5">
      <w:pPr>
        <w:pStyle w:val="a3"/>
        <w:spacing w:after="192" w:line="240" w:lineRule="auto"/>
        <w:ind w:left="644"/>
        <w:rPr>
          <w:rFonts w:ascii="Times New Roman" w:eastAsia="Times New Roman" w:hAnsi="Times New Roman" w:cs="Times New Roman"/>
          <w:color w:val="000000"/>
          <w:sz w:val="24"/>
          <w:szCs w:val="24"/>
          <w:lang w:eastAsia="ru-RU"/>
        </w:rPr>
      </w:pPr>
      <w:proofErr w:type="gramStart"/>
      <w:r w:rsidRPr="00BC0E1F">
        <w:rPr>
          <w:rFonts w:ascii="Times New Roman" w:eastAsia="Times New Roman" w:hAnsi="Times New Roman" w:cs="Times New Roman"/>
          <w:color w:val="000000"/>
          <w:sz w:val="24"/>
          <w:szCs w:val="24"/>
          <w:lang w:eastAsia="ru-RU"/>
        </w:rPr>
        <w:t>Научно-познават</w:t>
      </w:r>
      <w:r w:rsidR="00E50642">
        <w:rPr>
          <w:rFonts w:ascii="Times New Roman" w:eastAsia="Times New Roman" w:hAnsi="Times New Roman" w:cs="Times New Roman"/>
          <w:color w:val="000000"/>
          <w:sz w:val="24"/>
          <w:szCs w:val="24"/>
          <w:lang w:eastAsia="ru-RU"/>
        </w:rPr>
        <w:t xml:space="preserve">ельная деятельность, заложенная </w:t>
      </w:r>
      <w:r w:rsidRPr="00BC0E1F">
        <w:rPr>
          <w:rFonts w:ascii="Times New Roman" w:eastAsia="Times New Roman" w:hAnsi="Times New Roman" w:cs="Times New Roman"/>
          <w:color w:val="000000"/>
          <w:sz w:val="24"/>
          <w:szCs w:val="24"/>
          <w:lang w:eastAsia="ru-RU"/>
        </w:rPr>
        <w:t>в </w:t>
      </w:r>
      <w:proofErr w:type="spellStart"/>
      <w:r w:rsidRPr="00BC0E1F">
        <w:rPr>
          <w:rFonts w:ascii="Times New Roman" w:eastAsia="Times New Roman" w:hAnsi="Times New Roman" w:cs="Times New Roman"/>
          <w:color w:val="000000"/>
          <w:sz w:val="24"/>
          <w:szCs w:val="24"/>
          <w:lang w:eastAsia="ru-RU"/>
        </w:rPr>
        <w:t>общеинтеллектуальном</w:t>
      </w:r>
      <w:proofErr w:type="spellEnd"/>
      <w:r w:rsidRPr="00BC0E1F">
        <w:rPr>
          <w:rFonts w:ascii="Times New Roman" w:eastAsia="Times New Roman" w:hAnsi="Times New Roman" w:cs="Times New Roman"/>
          <w:color w:val="000000"/>
          <w:sz w:val="24"/>
          <w:szCs w:val="24"/>
          <w:lang w:eastAsia="ru-RU"/>
        </w:rPr>
        <w:t> направлении строится с учётом возрастных </w:t>
      </w:r>
      <w:proofErr w:type="spellStart"/>
      <w:r w:rsidRPr="00BC0E1F">
        <w:rPr>
          <w:rFonts w:ascii="Times New Roman" w:eastAsia="Times New Roman" w:hAnsi="Times New Roman" w:cs="Times New Roman"/>
          <w:color w:val="000000"/>
          <w:sz w:val="24"/>
          <w:szCs w:val="24"/>
          <w:lang w:eastAsia="ru-RU"/>
        </w:rPr>
        <w:t>психолого</w:t>
      </w:r>
      <w:proofErr w:type="spellEnd"/>
      <w:r w:rsidRPr="00BC0E1F">
        <w:rPr>
          <w:rFonts w:ascii="Times New Roman" w:eastAsia="Times New Roman" w:hAnsi="Times New Roman" w:cs="Times New Roman"/>
          <w:color w:val="000000"/>
          <w:sz w:val="24"/>
          <w:szCs w:val="24"/>
          <w:lang w:eastAsia="ru-RU"/>
        </w:rPr>
        <w:t xml:space="preserve"> - педагогических особенностей мыслительной деятельности, основывается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w:t>
      </w:r>
      <w:proofErr w:type="gramEnd"/>
      <w:r w:rsidRPr="00BC0E1F">
        <w:rPr>
          <w:rFonts w:ascii="Times New Roman" w:eastAsia="Times New Roman" w:hAnsi="Times New Roman" w:cs="Times New Roman"/>
          <w:color w:val="000000"/>
          <w:sz w:val="24"/>
          <w:szCs w:val="24"/>
          <w:lang w:eastAsia="ru-RU"/>
        </w:rPr>
        <w:t xml:space="preserve"> Большое значение в развитии и социализации младших школьников имеет организация внеурочной работы по предмету. Она углубляет знания, расширяет кругозор, развивает творческие способности, интеллект учащихся, стимулирует их активность, поскольку может быть приближена к интересам и возможностям ученика.</w:t>
      </w:r>
    </w:p>
    <w:p w:rsidR="00622516" w:rsidRPr="00BC0E1F" w:rsidRDefault="00622516" w:rsidP="009254E5">
      <w:pPr>
        <w:pStyle w:val="a3"/>
        <w:ind w:left="644"/>
        <w:rPr>
          <w:rFonts w:ascii="Times New Roman" w:hAnsi="Times New Roman" w:cs="Times New Roman"/>
          <w:sz w:val="24"/>
          <w:szCs w:val="24"/>
        </w:rPr>
      </w:pPr>
      <w:r w:rsidRPr="00BC0E1F">
        <w:rPr>
          <w:rFonts w:ascii="Times New Roman" w:hAnsi="Times New Roman" w:cs="Times New Roman"/>
          <w:sz w:val="24"/>
          <w:szCs w:val="24"/>
        </w:rPr>
        <w:t xml:space="preserve">         Данное нап</w:t>
      </w:r>
      <w:r w:rsidR="00780367">
        <w:rPr>
          <w:rFonts w:ascii="Times New Roman" w:hAnsi="Times New Roman" w:cs="Times New Roman"/>
          <w:sz w:val="24"/>
          <w:szCs w:val="24"/>
        </w:rPr>
        <w:t xml:space="preserve">равление представлено программами </w:t>
      </w:r>
      <w:r w:rsidRPr="00BC0E1F">
        <w:rPr>
          <w:rFonts w:ascii="Times New Roman" w:hAnsi="Times New Roman" w:cs="Times New Roman"/>
          <w:sz w:val="24"/>
          <w:szCs w:val="24"/>
        </w:rPr>
        <w:t xml:space="preserve"> внеурочной деятельности «</w:t>
      </w:r>
      <w:r w:rsidR="00493463">
        <w:rPr>
          <w:rFonts w:ascii="Times New Roman" w:hAnsi="Times New Roman" w:cs="Times New Roman"/>
          <w:sz w:val="24"/>
          <w:szCs w:val="24"/>
        </w:rPr>
        <w:t>Юным умникам</w:t>
      </w:r>
      <w:r w:rsidRPr="00BC0E1F">
        <w:rPr>
          <w:rFonts w:ascii="Times New Roman" w:hAnsi="Times New Roman" w:cs="Times New Roman"/>
          <w:sz w:val="24"/>
          <w:szCs w:val="24"/>
        </w:rPr>
        <w:t xml:space="preserve"> и ум</w:t>
      </w:r>
      <w:r w:rsidR="00493463">
        <w:rPr>
          <w:rFonts w:ascii="Times New Roman" w:hAnsi="Times New Roman" w:cs="Times New Roman"/>
          <w:sz w:val="24"/>
          <w:szCs w:val="24"/>
        </w:rPr>
        <w:t>ницам</w:t>
      </w:r>
      <w:r w:rsidRPr="00BC0E1F">
        <w:rPr>
          <w:rFonts w:ascii="Times New Roman" w:hAnsi="Times New Roman" w:cs="Times New Roman"/>
          <w:sz w:val="24"/>
          <w:szCs w:val="24"/>
        </w:rPr>
        <w:t>»</w:t>
      </w:r>
      <w:r w:rsidR="00780367">
        <w:rPr>
          <w:rFonts w:ascii="Times New Roman" w:hAnsi="Times New Roman" w:cs="Times New Roman"/>
          <w:sz w:val="24"/>
          <w:szCs w:val="24"/>
        </w:rPr>
        <w:t>, «</w:t>
      </w:r>
      <w:r w:rsidR="00493463">
        <w:rPr>
          <w:rFonts w:ascii="Times New Roman" w:hAnsi="Times New Roman" w:cs="Times New Roman"/>
          <w:sz w:val="24"/>
          <w:szCs w:val="24"/>
        </w:rPr>
        <w:t>Проектная деятельность</w:t>
      </w:r>
      <w:r w:rsidR="00780367">
        <w:rPr>
          <w:rFonts w:ascii="Times New Roman" w:hAnsi="Times New Roman" w:cs="Times New Roman"/>
          <w:sz w:val="24"/>
          <w:szCs w:val="24"/>
        </w:rPr>
        <w:t>»</w:t>
      </w:r>
      <w:r w:rsidR="00493463">
        <w:rPr>
          <w:rFonts w:ascii="Times New Roman" w:hAnsi="Times New Roman" w:cs="Times New Roman"/>
          <w:sz w:val="24"/>
          <w:szCs w:val="24"/>
        </w:rPr>
        <w:t>, «Математика вокруг нас», «Занимательная математика»</w:t>
      </w:r>
      <w:proofErr w:type="gramStart"/>
      <w:r w:rsidR="00780367">
        <w:rPr>
          <w:rFonts w:ascii="Times New Roman" w:hAnsi="Times New Roman" w:cs="Times New Roman"/>
          <w:sz w:val="24"/>
          <w:szCs w:val="24"/>
        </w:rPr>
        <w:t xml:space="preserve"> ,</w:t>
      </w:r>
      <w:proofErr w:type="gramEnd"/>
      <w:r w:rsidR="00780367">
        <w:rPr>
          <w:rFonts w:ascii="Times New Roman" w:hAnsi="Times New Roman" w:cs="Times New Roman"/>
          <w:sz w:val="24"/>
          <w:szCs w:val="24"/>
        </w:rPr>
        <w:t>которые закладываю</w:t>
      </w:r>
      <w:r w:rsidRPr="00BC0E1F">
        <w:rPr>
          <w:rFonts w:ascii="Times New Roman" w:hAnsi="Times New Roman" w:cs="Times New Roman"/>
          <w:sz w:val="24"/>
          <w:szCs w:val="24"/>
        </w:rPr>
        <w:t>т фундамент базовых навыков по логике, развитию мышления. коммуникативных умений, развитию речи и эрудиции. учит анализировать, рассуждать и запоминать.</w:t>
      </w:r>
    </w:p>
    <w:p w:rsidR="00622516" w:rsidRPr="00BC0E1F" w:rsidRDefault="00780367" w:rsidP="009254E5">
      <w:pPr>
        <w:pStyle w:val="a3"/>
        <w:ind w:left="644"/>
        <w:rPr>
          <w:rFonts w:ascii="Times New Roman" w:hAnsi="Times New Roman" w:cs="Times New Roman"/>
          <w:sz w:val="24"/>
          <w:szCs w:val="24"/>
        </w:rPr>
      </w:pPr>
      <w:r>
        <w:rPr>
          <w:rFonts w:ascii="Times New Roman" w:hAnsi="Times New Roman" w:cs="Times New Roman"/>
          <w:sz w:val="24"/>
          <w:szCs w:val="24"/>
        </w:rPr>
        <w:t>Цель программ</w:t>
      </w:r>
      <w:r w:rsidR="00622516" w:rsidRPr="00BC0E1F">
        <w:rPr>
          <w:rFonts w:ascii="Times New Roman" w:hAnsi="Times New Roman" w:cs="Times New Roman"/>
          <w:sz w:val="24"/>
          <w:szCs w:val="24"/>
        </w:rPr>
        <w:t>: развитие познавательных способностей обучающихся на основе развивающих занятий.</w:t>
      </w:r>
    </w:p>
    <w:p w:rsidR="00BD5A1C" w:rsidRPr="00BC0E1F" w:rsidRDefault="00BD5A1C" w:rsidP="00BD5A1C">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b/>
          <w:bCs/>
          <w:i/>
          <w:iCs/>
          <w:color w:val="000000"/>
          <w:sz w:val="24"/>
          <w:szCs w:val="24"/>
          <w:lang w:eastAsia="ru-RU"/>
        </w:rPr>
        <w:lastRenderedPageBreak/>
        <w:t>Планируемые результаты:</w:t>
      </w:r>
    </w:p>
    <w:p w:rsidR="00BD5A1C" w:rsidRPr="00BC0E1F" w:rsidRDefault="00BD5A1C" w:rsidP="00BD5A1C">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u w:val="single"/>
          <w:lang w:eastAsia="ru-RU"/>
        </w:rPr>
        <w:t>Результаты первого уровня:</w:t>
      </w:r>
    </w:p>
    <w:p w:rsidR="00BD5A1C" w:rsidRPr="00BC0E1F" w:rsidRDefault="00BD5A1C" w:rsidP="00BD5A1C">
      <w:pPr>
        <w:numPr>
          <w:ilvl w:val="0"/>
          <w:numId w:val="10"/>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приобретение знаний об интеллектуальной деятельности, о способах и средствах выполнения заданий.</w:t>
      </w:r>
    </w:p>
    <w:p w:rsidR="00BD5A1C" w:rsidRPr="00BC0E1F" w:rsidRDefault="00BD5A1C" w:rsidP="00BD5A1C">
      <w:pPr>
        <w:numPr>
          <w:ilvl w:val="0"/>
          <w:numId w:val="10"/>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формирование мотивации к учению через внеурочную деятельность;</w:t>
      </w:r>
    </w:p>
    <w:p w:rsidR="00BD5A1C" w:rsidRPr="00E50642" w:rsidRDefault="00BD5A1C" w:rsidP="00BD5A1C">
      <w:pPr>
        <w:spacing w:after="0" w:line="240" w:lineRule="auto"/>
        <w:rPr>
          <w:rFonts w:ascii="Times New Roman" w:eastAsia="Times New Roman" w:hAnsi="Times New Roman" w:cs="Times New Roman"/>
          <w:b/>
          <w:sz w:val="24"/>
          <w:szCs w:val="24"/>
          <w:lang w:eastAsia="ru-RU"/>
        </w:rPr>
      </w:pPr>
      <w:r w:rsidRPr="00E50642">
        <w:rPr>
          <w:rFonts w:ascii="Times New Roman" w:eastAsia="Times New Roman" w:hAnsi="Times New Roman" w:cs="Times New Roman"/>
          <w:b/>
          <w:sz w:val="24"/>
          <w:szCs w:val="24"/>
          <w:lang w:eastAsia="ru-RU"/>
        </w:rPr>
        <w:t>Общекультурное направление</w:t>
      </w:r>
    </w:p>
    <w:p w:rsidR="00E50642" w:rsidRDefault="00BD5A1C" w:rsidP="00E50642">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r w:rsidRPr="00E50642">
        <w:rPr>
          <w:rFonts w:ascii="Times New Roman" w:eastAsia="Times New Roman" w:hAnsi="Times New Roman" w:cs="Times New Roman"/>
          <w:color w:val="000000"/>
          <w:sz w:val="24"/>
          <w:szCs w:val="24"/>
          <w:lang w:eastAsia="ru-RU"/>
        </w:rPr>
        <w:t xml:space="preserve"> 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w:t>
      </w:r>
      <w:proofErr w:type="gramStart"/>
      <w:r w:rsidRPr="00E50642">
        <w:rPr>
          <w:rFonts w:ascii="Times New Roman" w:eastAsia="Times New Roman" w:hAnsi="Times New Roman" w:cs="Times New Roman"/>
          <w:color w:val="000000"/>
          <w:sz w:val="24"/>
          <w:szCs w:val="24"/>
          <w:lang w:eastAsia="ru-RU"/>
        </w:rPr>
        <w:t>повышает чувство личной самодостаточности</w:t>
      </w:r>
      <w:r w:rsidR="00034A6A">
        <w:rPr>
          <w:rFonts w:ascii="Times New Roman" w:eastAsia="Times New Roman" w:hAnsi="Times New Roman" w:cs="Times New Roman"/>
          <w:color w:val="000000"/>
          <w:sz w:val="24"/>
          <w:szCs w:val="24"/>
          <w:lang w:eastAsia="ru-RU"/>
        </w:rPr>
        <w:t xml:space="preserve"> </w:t>
      </w:r>
      <w:r w:rsidR="00622516" w:rsidRPr="00E50642">
        <w:rPr>
          <w:rFonts w:ascii="Times New Roman" w:eastAsia="Times New Roman" w:hAnsi="Times New Roman" w:cs="Times New Roman"/>
          <w:color w:val="000000"/>
          <w:sz w:val="24"/>
          <w:szCs w:val="24"/>
          <w:lang w:eastAsia="ru-RU"/>
        </w:rPr>
        <w:t>Необходимым условием формирования современного гармонически развитого человека являются</w:t>
      </w:r>
      <w:proofErr w:type="gramEnd"/>
      <w:r w:rsidR="00622516" w:rsidRPr="00E50642">
        <w:rPr>
          <w:rFonts w:ascii="Times New Roman" w:eastAsia="Times New Roman" w:hAnsi="Times New Roman" w:cs="Times New Roman"/>
          <w:color w:val="000000"/>
          <w:sz w:val="24"/>
          <w:szCs w:val="24"/>
          <w:lang w:eastAsia="ru-RU"/>
        </w:rPr>
        <w:t xml:space="preserve"> богатство его внутренней и духовной культуры, интеллектуальная и эмоциональная свобода, высокий нравственный потенциал и эстетический вкус.</w:t>
      </w:r>
      <w:r w:rsidR="00622516" w:rsidRPr="00BC0E1F">
        <w:rPr>
          <w:rFonts w:ascii="Times New Roman" w:eastAsia="Times New Roman" w:hAnsi="Times New Roman" w:cs="Times New Roman"/>
          <w:color w:val="000000"/>
          <w:sz w:val="24"/>
          <w:szCs w:val="24"/>
          <w:lang w:eastAsia="ru-RU"/>
        </w:rPr>
        <w:t xml:space="preserve"> 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E50642" w:rsidRPr="00AA104F" w:rsidRDefault="00622516" w:rsidP="00AA104F">
      <w:pPr>
        <w:pStyle w:val="a7"/>
        <w:rPr>
          <w:lang w:eastAsia="ru-RU"/>
        </w:rPr>
      </w:pPr>
      <w:r w:rsidRPr="00E50642">
        <w:rPr>
          <w:rFonts w:ascii="Times New Roman" w:hAnsi="Times New Roman" w:cs="Times New Roman"/>
          <w:sz w:val="24"/>
          <w:szCs w:val="24"/>
        </w:rPr>
        <w:t xml:space="preserve"> Данное направл</w:t>
      </w:r>
      <w:r w:rsidR="00780367">
        <w:rPr>
          <w:rFonts w:ascii="Times New Roman" w:hAnsi="Times New Roman" w:cs="Times New Roman"/>
          <w:sz w:val="24"/>
          <w:szCs w:val="24"/>
        </w:rPr>
        <w:t>ение представлено программами «</w:t>
      </w:r>
      <w:r w:rsidR="00AA104F">
        <w:t>Финансовая грамотность</w:t>
      </w:r>
      <w:r w:rsidRPr="00E50642">
        <w:rPr>
          <w:rFonts w:ascii="Times New Roman" w:hAnsi="Times New Roman" w:cs="Times New Roman"/>
          <w:sz w:val="24"/>
          <w:szCs w:val="24"/>
        </w:rPr>
        <w:t>», «</w:t>
      </w:r>
      <w:r w:rsidR="00EF1AE2">
        <w:t>Декоративно-прикладное искусство</w:t>
      </w:r>
      <w:r w:rsidR="00227D25">
        <w:rPr>
          <w:rFonts w:ascii="Times New Roman" w:hAnsi="Times New Roman" w:cs="Times New Roman"/>
          <w:sz w:val="24"/>
          <w:szCs w:val="24"/>
        </w:rPr>
        <w:t>», «Бумажные фантазии</w:t>
      </w:r>
      <w:r w:rsidRPr="00E50642">
        <w:rPr>
          <w:rFonts w:ascii="Times New Roman" w:hAnsi="Times New Roman" w:cs="Times New Roman"/>
          <w:sz w:val="24"/>
          <w:szCs w:val="24"/>
        </w:rPr>
        <w:t xml:space="preserve">» </w:t>
      </w:r>
      <w:r w:rsidR="00EF1AE2">
        <w:rPr>
          <w:rFonts w:ascii="Times New Roman" w:hAnsi="Times New Roman" w:cs="Times New Roman"/>
          <w:sz w:val="24"/>
          <w:szCs w:val="24"/>
        </w:rPr>
        <w:t xml:space="preserve">Программы этих кружков </w:t>
      </w:r>
      <w:r w:rsidRPr="00E50642">
        <w:rPr>
          <w:rFonts w:ascii="Times New Roman" w:hAnsi="Times New Roman" w:cs="Times New Roman"/>
          <w:sz w:val="24"/>
          <w:szCs w:val="24"/>
        </w:rPr>
        <w:t>ориентированы на знакомство  обучающихся с театральной деятельностью, поэтапное освоение детьми различных видов творчества, совершенствование артистических навыков</w:t>
      </w:r>
      <w:proofErr w:type="gramStart"/>
      <w:r w:rsidRPr="00E50642">
        <w:rPr>
          <w:rFonts w:ascii="Times New Roman" w:hAnsi="Times New Roman" w:cs="Times New Roman"/>
          <w:sz w:val="24"/>
          <w:szCs w:val="24"/>
        </w:rPr>
        <w:t xml:space="preserve"> ,</w:t>
      </w:r>
      <w:proofErr w:type="gramEnd"/>
      <w:r w:rsidRPr="00E50642">
        <w:rPr>
          <w:rFonts w:ascii="Times New Roman" w:hAnsi="Times New Roman" w:cs="Times New Roman"/>
          <w:sz w:val="24"/>
          <w:szCs w:val="24"/>
        </w:rPr>
        <w:t xml:space="preserve"> моделирование навыков социального поведения в заданных условиях, на развитие символического мышления.</w:t>
      </w:r>
    </w:p>
    <w:p w:rsidR="00E50642" w:rsidRDefault="00622516" w:rsidP="00E50642">
      <w:pPr>
        <w:spacing w:after="192" w:line="240" w:lineRule="auto"/>
        <w:rPr>
          <w:rFonts w:ascii="Times New Roman" w:eastAsia="Times New Roman" w:hAnsi="Times New Roman" w:cs="Times New Roman"/>
          <w:color w:val="000000"/>
          <w:sz w:val="24"/>
          <w:szCs w:val="24"/>
          <w:lang w:eastAsia="ru-RU"/>
        </w:rPr>
      </w:pPr>
      <w:r w:rsidRPr="00E50642">
        <w:rPr>
          <w:rFonts w:ascii="Times New Roman" w:hAnsi="Times New Roman" w:cs="Times New Roman"/>
          <w:sz w:val="24"/>
          <w:szCs w:val="24"/>
        </w:rPr>
        <w:t xml:space="preserve">Цель программ:  </w:t>
      </w:r>
      <w:r w:rsidRPr="00E50642">
        <w:rPr>
          <w:rFonts w:ascii="Times New Roman" w:hAnsi="Times New Roman" w:cs="Times New Roman"/>
          <w:color w:val="000000"/>
          <w:sz w:val="24"/>
          <w:szCs w:val="24"/>
          <w:shd w:val="clear" w:color="auto" w:fill="FFFFFF"/>
        </w:rPr>
        <w:t xml:space="preserve"> формирование творческой личности ребёнка средствами театральной деятельности, развитие эстетической отзывчивости, развитие творческого потенциала и общекультурного кругозора, способной активно воспринимать </w:t>
      </w:r>
      <w:proofErr w:type="spellStart"/>
      <w:r w:rsidRPr="00E50642">
        <w:rPr>
          <w:rFonts w:ascii="Times New Roman" w:hAnsi="Times New Roman" w:cs="Times New Roman"/>
          <w:color w:val="000000"/>
          <w:sz w:val="24"/>
          <w:szCs w:val="24"/>
          <w:shd w:val="clear" w:color="auto" w:fill="FFFFFF"/>
        </w:rPr>
        <w:t>искусство</w:t>
      </w:r>
      <w:proofErr w:type="gramStart"/>
      <w:r w:rsidRPr="00E50642">
        <w:rPr>
          <w:rFonts w:ascii="Times New Roman" w:hAnsi="Times New Roman" w:cs="Times New Roman"/>
          <w:color w:val="000000"/>
          <w:sz w:val="24"/>
          <w:szCs w:val="24"/>
          <w:shd w:val="clear" w:color="auto" w:fill="FFFFFF"/>
        </w:rPr>
        <w:t>.</w:t>
      </w:r>
      <w:r w:rsidRPr="00E50642">
        <w:rPr>
          <w:rFonts w:ascii="Times New Roman" w:hAnsi="Times New Roman" w:cs="Times New Roman"/>
          <w:sz w:val="24"/>
          <w:szCs w:val="24"/>
        </w:rPr>
        <w:t>П</w:t>
      </w:r>
      <w:proofErr w:type="gramEnd"/>
      <w:r w:rsidRPr="00E50642">
        <w:rPr>
          <w:rFonts w:ascii="Times New Roman" w:hAnsi="Times New Roman" w:cs="Times New Roman"/>
          <w:sz w:val="24"/>
          <w:szCs w:val="24"/>
        </w:rPr>
        <w:t>рограммы</w:t>
      </w:r>
      <w:proofErr w:type="spellEnd"/>
      <w:r w:rsidRPr="00E50642">
        <w:rPr>
          <w:rFonts w:ascii="Times New Roman" w:hAnsi="Times New Roman" w:cs="Times New Roman"/>
          <w:sz w:val="24"/>
          <w:szCs w:val="24"/>
        </w:rPr>
        <w:t xml:space="preserve"> обеспечивают развитие </w:t>
      </w:r>
      <w:proofErr w:type="spellStart"/>
      <w:r w:rsidRPr="00E50642">
        <w:rPr>
          <w:rFonts w:ascii="Times New Roman" w:hAnsi="Times New Roman" w:cs="Times New Roman"/>
          <w:sz w:val="24"/>
          <w:szCs w:val="24"/>
        </w:rPr>
        <w:t>общеучебных</w:t>
      </w:r>
      <w:proofErr w:type="spellEnd"/>
      <w:r w:rsidRPr="00E50642">
        <w:rPr>
          <w:rFonts w:ascii="Times New Roman" w:hAnsi="Times New Roman" w:cs="Times New Roman"/>
          <w:sz w:val="24"/>
          <w:szCs w:val="24"/>
        </w:rPr>
        <w:t>, творческих способностей у обучающихся,  необходимых для дальнейшей самореализации и формирования личности .</w:t>
      </w:r>
    </w:p>
    <w:p w:rsidR="00E50642" w:rsidRDefault="00622516" w:rsidP="00E50642">
      <w:pPr>
        <w:spacing w:after="192" w:line="240" w:lineRule="auto"/>
        <w:rPr>
          <w:rFonts w:ascii="Times New Roman" w:eastAsia="Times New Roman" w:hAnsi="Times New Roman" w:cs="Times New Roman"/>
          <w:color w:val="000000"/>
          <w:sz w:val="24"/>
          <w:szCs w:val="24"/>
          <w:lang w:eastAsia="ru-RU"/>
        </w:rPr>
      </w:pPr>
      <w:r w:rsidRPr="00BC0E1F">
        <w:rPr>
          <w:rFonts w:ascii="Times New Roman" w:hAnsi="Times New Roman" w:cs="Times New Roman"/>
          <w:sz w:val="24"/>
          <w:szCs w:val="24"/>
        </w:rPr>
        <w:t>Цель программ:</w:t>
      </w:r>
      <w:r w:rsidRPr="00BC0E1F">
        <w:rPr>
          <w:rFonts w:ascii="Times New Roman" w:hAnsi="Times New Roman" w:cs="Times New Roman"/>
          <w:color w:val="000000"/>
          <w:sz w:val="24"/>
          <w:szCs w:val="24"/>
          <w:shd w:val="clear" w:color="auto" w:fill="FFFFFF"/>
        </w:rPr>
        <w:t xml:space="preserve">  создание условий для интеллектуального развития обучающихся и формирование устойчивого познавательного интереса, приобщение младших школьников к исследовательской деятельности и создание для них условий, способствующих  развитию их исследовательских умений.</w:t>
      </w:r>
    </w:p>
    <w:p w:rsidR="00BD5A1C" w:rsidRPr="00BC0E1F" w:rsidRDefault="00BD5A1C" w:rsidP="00BD5A1C">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b/>
          <w:bCs/>
          <w:i/>
          <w:iCs/>
          <w:color w:val="000000"/>
          <w:sz w:val="24"/>
          <w:szCs w:val="24"/>
          <w:lang w:eastAsia="ru-RU"/>
        </w:rPr>
        <w:t>Планируемые результаты:</w:t>
      </w:r>
    </w:p>
    <w:p w:rsidR="00BD5A1C" w:rsidRPr="00BC0E1F" w:rsidRDefault="00BD5A1C" w:rsidP="00BD5A1C">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u w:val="single"/>
          <w:lang w:eastAsia="ru-RU"/>
        </w:rPr>
        <w:t>Результаты первого уровня:</w:t>
      </w:r>
    </w:p>
    <w:p w:rsidR="00BD5A1C" w:rsidRPr="00BC0E1F" w:rsidRDefault="00BD5A1C" w:rsidP="00BD5A1C">
      <w:pPr>
        <w:numPr>
          <w:ilvl w:val="0"/>
          <w:numId w:val="11"/>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Получение элементарных представлений об эстетических идеалах и художественных ценностях культуры своего народа;</w:t>
      </w:r>
    </w:p>
    <w:p w:rsidR="00BD5A1C" w:rsidRPr="00BC0E1F" w:rsidRDefault="00BD5A1C" w:rsidP="00BD5A1C">
      <w:pPr>
        <w:numPr>
          <w:ilvl w:val="0"/>
          <w:numId w:val="11"/>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Приобретение знаний об эстетических идеалах, традициях художественной культуры родного края;</w:t>
      </w:r>
    </w:p>
    <w:p w:rsidR="00BD5A1C" w:rsidRPr="00BC0E1F" w:rsidRDefault="00BD5A1C" w:rsidP="00BD5A1C">
      <w:pPr>
        <w:numPr>
          <w:ilvl w:val="0"/>
          <w:numId w:val="11"/>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Умение видеть прекрасное в окружающем мире: природе родного края, в пространстве школы и дома.</w:t>
      </w:r>
    </w:p>
    <w:p w:rsidR="00622516" w:rsidRPr="00BC0E1F" w:rsidRDefault="00622516" w:rsidP="00622516">
      <w:pPr>
        <w:spacing w:after="0" w:line="240" w:lineRule="auto"/>
        <w:rPr>
          <w:rFonts w:ascii="Times New Roman" w:eastAsia="Times New Roman" w:hAnsi="Times New Roman" w:cs="Times New Roman"/>
          <w:b/>
          <w:sz w:val="24"/>
          <w:szCs w:val="24"/>
          <w:lang w:eastAsia="ru-RU"/>
        </w:rPr>
      </w:pPr>
      <w:r w:rsidRPr="00BC0E1F">
        <w:rPr>
          <w:rFonts w:ascii="Times New Roman" w:eastAsia="Times New Roman" w:hAnsi="Times New Roman" w:cs="Times New Roman"/>
          <w:b/>
          <w:sz w:val="24"/>
          <w:szCs w:val="24"/>
          <w:lang w:eastAsia="ru-RU"/>
        </w:rPr>
        <w:t>Социальное направление</w:t>
      </w:r>
    </w:p>
    <w:p w:rsidR="00E50642" w:rsidRDefault="00622516" w:rsidP="00622516">
      <w:pPr>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lastRenderedPageBreak/>
        <w:t>Сегодня уже не надо доказывать, что существует особый тип результатов образования, связанный с социализацией учащихся. Однако задачу социализации можно трактовать по-разному. Наиболее принципиальное различение связано с пониманием социализации либо как адаптации к существующим социальным условиям, либо как обеспечения возможности эффективной преобразующей деятельности в условиях меняющегося социума.</w:t>
      </w:r>
    </w:p>
    <w:p w:rsidR="00EF1AE2" w:rsidRDefault="00622516" w:rsidP="00E50642">
      <w:pPr>
        <w:rPr>
          <w:rFonts w:ascii="Times New Roman" w:hAnsi="Times New Roman" w:cs="Times New Roman"/>
          <w:color w:val="000000"/>
          <w:sz w:val="24"/>
          <w:szCs w:val="24"/>
          <w:shd w:val="clear" w:color="auto" w:fill="FFFFFF"/>
        </w:rPr>
      </w:pPr>
      <w:r w:rsidRPr="00BC0E1F">
        <w:rPr>
          <w:rFonts w:ascii="Times New Roman" w:eastAsia="Times New Roman" w:hAnsi="Times New Roman" w:cs="Times New Roman"/>
          <w:color w:val="000000"/>
          <w:sz w:val="24"/>
          <w:szCs w:val="24"/>
          <w:lang w:eastAsia="ru-RU"/>
        </w:rPr>
        <w:t xml:space="preserve"> Данное направление представлено программами вне</w:t>
      </w:r>
      <w:r w:rsidR="00EF1AE2">
        <w:rPr>
          <w:rFonts w:ascii="Times New Roman" w:eastAsia="Times New Roman" w:hAnsi="Times New Roman" w:cs="Times New Roman"/>
          <w:color w:val="000000"/>
          <w:sz w:val="24"/>
          <w:szCs w:val="24"/>
          <w:lang w:eastAsia="ru-RU"/>
        </w:rPr>
        <w:t xml:space="preserve">урочной деятельности </w:t>
      </w:r>
      <w:r w:rsidRPr="00BC0E1F">
        <w:rPr>
          <w:rFonts w:ascii="Times New Roman" w:eastAsia="Times New Roman" w:hAnsi="Times New Roman" w:cs="Times New Roman"/>
          <w:color w:val="000000"/>
          <w:sz w:val="24"/>
          <w:szCs w:val="24"/>
          <w:lang w:eastAsia="ru-RU"/>
        </w:rPr>
        <w:t>«</w:t>
      </w:r>
      <w:r w:rsidR="00EF1AE2">
        <w:rPr>
          <w:rFonts w:ascii="Times New Roman" w:eastAsia="Times New Roman" w:hAnsi="Times New Roman" w:cs="Times New Roman"/>
          <w:color w:val="000000"/>
          <w:sz w:val="24"/>
          <w:szCs w:val="24"/>
          <w:lang w:eastAsia="ru-RU"/>
        </w:rPr>
        <w:t>М</w:t>
      </w:r>
      <w:proofErr w:type="gramStart"/>
      <w:r w:rsidR="00EF1AE2">
        <w:rPr>
          <w:rFonts w:ascii="Times New Roman" w:eastAsia="Times New Roman" w:hAnsi="Times New Roman" w:cs="Times New Roman"/>
          <w:color w:val="000000"/>
          <w:sz w:val="24"/>
          <w:szCs w:val="24"/>
          <w:lang w:eastAsia="ru-RU"/>
        </w:rPr>
        <w:t>ы-</w:t>
      </w:r>
      <w:proofErr w:type="gramEnd"/>
      <w:r w:rsidR="00EF1AE2">
        <w:rPr>
          <w:rFonts w:ascii="Times New Roman" w:eastAsia="Times New Roman" w:hAnsi="Times New Roman" w:cs="Times New Roman"/>
          <w:color w:val="000000"/>
          <w:sz w:val="24"/>
          <w:szCs w:val="24"/>
          <w:lang w:eastAsia="ru-RU"/>
        </w:rPr>
        <w:t xml:space="preserve"> твои друзья</w:t>
      </w:r>
      <w:r w:rsidRPr="00BC0E1F">
        <w:rPr>
          <w:rFonts w:ascii="Times New Roman" w:eastAsia="Times New Roman" w:hAnsi="Times New Roman" w:cs="Times New Roman"/>
          <w:color w:val="000000"/>
          <w:sz w:val="24"/>
          <w:szCs w:val="24"/>
          <w:lang w:eastAsia="ru-RU"/>
        </w:rPr>
        <w:t xml:space="preserve">», </w:t>
      </w:r>
      <w:r w:rsidR="00EF1AE2">
        <w:rPr>
          <w:rFonts w:ascii="Times New Roman" w:eastAsia="Times New Roman" w:hAnsi="Times New Roman" w:cs="Times New Roman"/>
          <w:color w:val="000000"/>
          <w:sz w:val="24"/>
          <w:szCs w:val="24"/>
          <w:lang w:eastAsia="ru-RU"/>
        </w:rPr>
        <w:t>«Азбука содержания животных», «Мир лекарственных растений»,</w:t>
      </w:r>
      <w:r w:rsidR="00493463">
        <w:rPr>
          <w:rFonts w:ascii="Times New Roman" w:eastAsia="Times New Roman" w:hAnsi="Times New Roman" w:cs="Times New Roman"/>
          <w:color w:val="000000"/>
          <w:sz w:val="24"/>
          <w:szCs w:val="24"/>
          <w:lang w:eastAsia="ru-RU"/>
        </w:rPr>
        <w:t xml:space="preserve"> «Земля- наш общий дом»,</w:t>
      </w:r>
      <w:r w:rsidR="00EF1AE2">
        <w:rPr>
          <w:rFonts w:ascii="Times New Roman" w:eastAsia="Times New Roman" w:hAnsi="Times New Roman" w:cs="Times New Roman"/>
          <w:color w:val="000000"/>
          <w:sz w:val="24"/>
          <w:szCs w:val="24"/>
          <w:lang w:eastAsia="ru-RU"/>
        </w:rPr>
        <w:t xml:space="preserve"> </w:t>
      </w:r>
      <w:r w:rsidRPr="00BC0E1F">
        <w:rPr>
          <w:rFonts w:ascii="Times New Roman" w:eastAsia="Times New Roman" w:hAnsi="Times New Roman" w:cs="Times New Roman"/>
          <w:color w:val="000000"/>
          <w:sz w:val="24"/>
          <w:szCs w:val="24"/>
          <w:lang w:eastAsia="ru-RU"/>
        </w:rPr>
        <w:t xml:space="preserve">которые направлены на </w:t>
      </w:r>
      <w:r w:rsidRPr="00BC0E1F">
        <w:rPr>
          <w:rFonts w:ascii="Times New Roman" w:hAnsi="Times New Roman" w:cs="Times New Roman"/>
          <w:color w:val="000000"/>
          <w:sz w:val="24"/>
          <w:szCs w:val="24"/>
          <w:shd w:val="clear" w:color="auto" w:fill="FFFFFF"/>
        </w:rPr>
        <w:t>развитие интеллектуально-творческого потенциала обучающегося, освоения  тех</w:t>
      </w:r>
      <w:r w:rsidR="00EF1AE2">
        <w:rPr>
          <w:rFonts w:ascii="Times New Roman" w:hAnsi="Times New Roman" w:cs="Times New Roman"/>
          <w:color w:val="000000"/>
          <w:sz w:val="24"/>
          <w:szCs w:val="24"/>
          <w:shd w:val="clear" w:color="auto" w:fill="FFFFFF"/>
        </w:rPr>
        <w:t>нологических приёмов при общении с животными</w:t>
      </w:r>
      <w:r w:rsidR="00493463">
        <w:rPr>
          <w:rFonts w:ascii="Times New Roman" w:hAnsi="Times New Roman" w:cs="Times New Roman"/>
          <w:color w:val="000000"/>
          <w:sz w:val="24"/>
          <w:szCs w:val="24"/>
          <w:shd w:val="clear" w:color="auto" w:fill="FFFFFF"/>
        </w:rPr>
        <w:t>, природой.</w:t>
      </w:r>
      <w:r w:rsidR="00EF1AE2">
        <w:rPr>
          <w:rFonts w:ascii="Times New Roman" w:hAnsi="Times New Roman" w:cs="Times New Roman"/>
          <w:color w:val="000000"/>
          <w:sz w:val="24"/>
          <w:szCs w:val="24"/>
          <w:shd w:val="clear" w:color="auto" w:fill="FFFFFF"/>
        </w:rPr>
        <w:t xml:space="preserve"> </w:t>
      </w:r>
    </w:p>
    <w:p w:rsidR="00622516" w:rsidRPr="00E50642" w:rsidRDefault="00622516" w:rsidP="00E50642">
      <w:pPr>
        <w:rPr>
          <w:rFonts w:ascii="Times New Roman" w:eastAsia="Times New Roman" w:hAnsi="Times New Roman" w:cs="Times New Roman"/>
          <w:color w:val="000000"/>
          <w:sz w:val="24"/>
          <w:szCs w:val="24"/>
          <w:lang w:eastAsia="ru-RU"/>
        </w:rPr>
      </w:pPr>
      <w:r w:rsidRPr="00E50642">
        <w:rPr>
          <w:rFonts w:ascii="Times New Roman" w:hAnsi="Times New Roman" w:cs="Times New Roman"/>
          <w:color w:val="000000"/>
          <w:sz w:val="24"/>
          <w:szCs w:val="24"/>
          <w:shd w:val="clear" w:color="auto" w:fill="FFFFFF"/>
        </w:rPr>
        <w:t>Цель программ: гармоничное единство личностного, познавательного, коммуникативного и социального развития обучающихся, воспитание у них интереса к активному познанию истории материальной культуры и семейных традиций своего и других народов, уважительного отношения к тру</w:t>
      </w:r>
      <w:r w:rsidR="00BD5A1C" w:rsidRPr="00E50642">
        <w:rPr>
          <w:rFonts w:ascii="Times New Roman" w:hAnsi="Times New Roman" w:cs="Times New Roman"/>
          <w:color w:val="000000"/>
          <w:sz w:val="24"/>
          <w:szCs w:val="24"/>
          <w:shd w:val="clear" w:color="auto" w:fill="FFFFFF"/>
        </w:rPr>
        <w:t>ду</w:t>
      </w:r>
      <w:r w:rsidR="00EF1AE2">
        <w:rPr>
          <w:rFonts w:ascii="Times New Roman" w:hAnsi="Times New Roman" w:cs="Times New Roman"/>
          <w:color w:val="000000"/>
          <w:sz w:val="24"/>
          <w:szCs w:val="24"/>
          <w:shd w:val="clear" w:color="auto" w:fill="FFFFFF"/>
        </w:rPr>
        <w:t>, живому миру.</w:t>
      </w:r>
    </w:p>
    <w:p w:rsidR="00BD5A1C" w:rsidRPr="00BC0E1F" w:rsidRDefault="00BD5A1C" w:rsidP="00BD5A1C">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b/>
          <w:bCs/>
          <w:i/>
          <w:iCs/>
          <w:color w:val="000000"/>
          <w:sz w:val="24"/>
          <w:szCs w:val="24"/>
          <w:lang w:eastAsia="ru-RU"/>
        </w:rPr>
        <w:t>Планируемые результаты:</w:t>
      </w:r>
    </w:p>
    <w:p w:rsidR="00BD5A1C" w:rsidRPr="00BC0E1F" w:rsidRDefault="00BD5A1C" w:rsidP="00BD5A1C">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u w:val="single"/>
          <w:lang w:eastAsia="ru-RU"/>
        </w:rPr>
        <w:t>Результаты первого уровня: -</w:t>
      </w:r>
      <w:r w:rsidRPr="00BC0E1F">
        <w:rPr>
          <w:rFonts w:ascii="Times New Roman" w:eastAsia="Times New Roman" w:hAnsi="Times New Roman" w:cs="Times New Roman"/>
          <w:color w:val="000000"/>
          <w:sz w:val="24"/>
          <w:szCs w:val="24"/>
          <w:lang w:eastAsia="ru-RU"/>
        </w:rPr>
        <w:t> получение элементарных представлений о значении участия человека в общественно-полезной деятельности;</w:t>
      </w:r>
    </w:p>
    <w:p w:rsidR="00BD5A1C" w:rsidRPr="00BC0E1F" w:rsidRDefault="00BD5A1C" w:rsidP="00BD5A1C">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 приобретение начального опыта участия в различных видах общественн</w:t>
      </w:r>
      <w:proofErr w:type="gramStart"/>
      <w:r w:rsidRPr="00BC0E1F">
        <w:rPr>
          <w:rFonts w:ascii="Times New Roman" w:eastAsia="Times New Roman" w:hAnsi="Times New Roman" w:cs="Times New Roman"/>
          <w:color w:val="000000"/>
          <w:sz w:val="24"/>
          <w:szCs w:val="24"/>
          <w:lang w:eastAsia="ru-RU"/>
        </w:rPr>
        <w:t>о-</w:t>
      </w:r>
      <w:proofErr w:type="gramEnd"/>
      <w:r w:rsidRPr="00BC0E1F">
        <w:rPr>
          <w:rFonts w:ascii="Times New Roman" w:eastAsia="Times New Roman" w:hAnsi="Times New Roman" w:cs="Times New Roman"/>
          <w:color w:val="000000"/>
          <w:sz w:val="24"/>
          <w:szCs w:val="24"/>
          <w:lang w:eastAsia="ru-RU"/>
        </w:rPr>
        <w:t xml:space="preserve"> полезной деятельности;</w:t>
      </w:r>
    </w:p>
    <w:p w:rsidR="00622516" w:rsidRPr="00BC0E1F" w:rsidRDefault="00622516" w:rsidP="00622516">
      <w:pPr>
        <w:spacing w:after="0" w:line="240" w:lineRule="auto"/>
        <w:rPr>
          <w:rFonts w:ascii="Times New Roman" w:eastAsia="Times New Roman" w:hAnsi="Times New Roman" w:cs="Times New Roman"/>
          <w:b/>
          <w:sz w:val="24"/>
          <w:szCs w:val="24"/>
          <w:lang w:eastAsia="ru-RU"/>
        </w:rPr>
      </w:pPr>
      <w:r w:rsidRPr="00BC0E1F">
        <w:rPr>
          <w:rFonts w:ascii="Times New Roman" w:eastAsia="Times New Roman" w:hAnsi="Times New Roman" w:cs="Times New Roman"/>
          <w:b/>
          <w:sz w:val="24"/>
          <w:szCs w:val="24"/>
          <w:lang w:eastAsia="ru-RU"/>
        </w:rPr>
        <w:t>Спортивно-оздоровительное направление.</w:t>
      </w:r>
    </w:p>
    <w:p w:rsidR="00622516" w:rsidRPr="00BC0E1F" w:rsidRDefault="00622516" w:rsidP="00622516">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Спортивно-оздоровительная деятельность строится с опорой на Программу формирования культуры здорового и безопасного образа жизни </w:t>
      </w:r>
      <w:proofErr w:type="gramStart"/>
      <w:r w:rsidRPr="00BC0E1F">
        <w:rPr>
          <w:rFonts w:ascii="Times New Roman" w:eastAsia="Times New Roman" w:hAnsi="Times New Roman" w:cs="Times New Roman"/>
          <w:color w:val="000000"/>
          <w:sz w:val="24"/>
          <w:szCs w:val="24"/>
          <w:lang w:eastAsia="ru-RU"/>
        </w:rPr>
        <w:t>обучающихся</w:t>
      </w:r>
      <w:proofErr w:type="gramEnd"/>
    </w:p>
    <w:p w:rsidR="00622516" w:rsidRPr="00BC0E1F" w:rsidRDefault="00622516" w:rsidP="00622516">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Ценностные основы: здоровь</w:t>
      </w:r>
      <w:proofErr w:type="gramStart"/>
      <w:r w:rsidRPr="00BC0E1F">
        <w:rPr>
          <w:rFonts w:ascii="Times New Roman" w:eastAsia="Times New Roman" w:hAnsi="Times New Roman" w:cs="Times New Roman"/>
          <w:color w:val="000000"/>
          <w:sz w:val="24"/>
          <w:szCs w:val="24"/>
          <w:lang w:eastAsia="ru-RU"/>
        </w:rPr>
        <w:t>е-</w:t>
      </w:r>
      <w:proofErr w:type="gramEnd"/>
      <w:r w:rsidRPr="00BC0E1F">
        <w:rPr>
          <w:rFonts w:ascii="Times New Roman" w:eastAsia="Times New Roman" w:hAnsi="Times New Roman" w:cs="Times New Roman"/>
          <w:color w:val="000000"/>
          <w:sz w:val="24"/>
          <w:szCs w:val="24"/>
          <w:lang w:eastAsia="ru-RU"/>
        </w:rPr>
        <w:t> физическое, нравственное и социально- психическое; стремление к здоровому образу жизни.</w:t>
      </w:r>
    </w:p>
    <w:p w:rsidR="00622516" w:rsidRPr="00BC0E1F" w:rsidRDefault="00622516" w:rsidP="00622516">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Данное направление представлено програм</w:t>
      </w:r>
      <w:r w:rsidR="00EF1AE2">
        <w:rPr>
          <w:rFonts w:ascii="Times New Roman" w:eastAsia="Times New Roman" w:hAnsi="Times New Roman" w:cs="Times New Roman"/>
          <w:color w:val="000000"/>
          <w:sz w:val="24"/>
          <w:szCs w:val="24"/>
          <w:lang w:eastAsia="ru-RU"/>
        </w:rPr>
        <w:t>м</w:t>
      </w:r>
      <w:r w:rsidR="00493463">
        <w:rPr>
          <w:rFonts w:ascii="Times New Roman" w:eastAsia="Times New Roman" w:hAnsi="Times New Roman" w:cs="Times New Roman"/>
          <w:color w:val="000000"/>
          <w:sz w:val="24"/>
          <w:szCs w:val="24"/>
          <w:lang w:eastAsia="ru-RU"/>
        </w:rPr>
        <w:t>ой внеурочной деятельности: «Разговор о правильном питании</w:t>
      </w:r>
      <w:r w:rsidRPr="00BC0E1F">
        <w:rPr>
          <w:rFonts w:ascii="Times New Roman" w:eastAsia="Times New Roman" w:hAnsi="Times New Roman" w:cs="Times New Roman"/>
          <w:color w:val="000000"/>
          <w:sz w:val="24"/>
          <w:szCs w:val="24"/>
          <w:lang w:eastAsia="ru-RU"/>
        </w:rPr>
        <w:t xml:space="preserve">», </w:t>
      </w:r>
    </w:p>
    <w:p w:rsidR="00622516" w:rsidRPr="00EF1AE2" w:rsidRDefault="00622516" w:rsidP="00622516">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.Цель программы: становление ценностного отношения у обучающихся начальной школы к здоровью и здоровому образу жизни</w:t>
      </w:r>
      <w:r w:rsidR="00EF1AE2">
        <w:rPr>
          <w:rFonts w:ascii="Times New Roman" w:eastAsia="Times New Roman" w:hAnsi="Times New Roman" w:cs="Times New Roman"/>
          <w:color w:val="000000"/>
          <w:sz w:val="24"/>
          <w:szCs w:val="24"/>
          <w:lang w:eastAsia="ru-RU"/>
        </w:rPr>
        <w:t xml:space="preserve">, </w:t>
      </w:r>
      <w:r w:rsidRPr="00BC0E1F">
        <w:rPr>
          <w:rFonts w:ascii="Times New Roman" w:hAnsi="Times New Roman" w:cs="Times New Roman"/>
          <w:sz w:val="24"/>
          <w:szCs w:val="24"/>
          <w:shd w:val="clear" w:color="auto" w:fill="F4F4F4"/>
        </w:rPr>
        <w:t> направлена   на воспитание  в обучающихся дисциплинированности, усидчивости</w:t>
      </w:r>
      <w:proofErr w:type="gramStart"/>
      <w:r w:rsidRPr="00BC0E1F">
        <w:rPr>
          <w:rFonts w:ascii="Times New Roman" w:hAnsi="Times New Roman" w:cs="Times New Roman"/>
          <w:sz w:val="24"/>
          <w:szCs w:val="24"/>
          <w:shd w:val="clear" w:color="auto" w:fill="F4F4F4"/>
        </w:rPr>
        <w:t xml:space="preserve"> ,</w:t>
      </w:r>
      <w:proofErr w:type="gramEnd"/>
      <w:r w:rsidRPr="00BC0E1F">
        <w:rPr>
          <w:rFonts w:ascii="Times New Roman" w:hAnsi="Times New Roman" w:cs="Times New Roman"/>
          <w:sz w:val="24"/>
          <w:szCs w:val="24"/>
          <w:shd w:val="clear" w:color="auto" w:fill="F4F4F4"/>
        </w:rPr>
        <w:t xml:space="preserve"> умения концентрировать внимание и логического  мышления.</w:t>
      </w:r>
    </w:p>
    <w:p w:rsidR="00622516" w:rsidRPr="00BC0E1F" w:rsidRDefault="00622516" w:rsidP="00622516">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w:t>
      </w:r>
    </w:p>
    <w:p w:rsidR="00622516" w:rsidRPr="00BC0E1F" w:rsidRDefault="00622516" w:rsidP="00622516">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b/>
          <w:bCs/>
          <w:i/>
          <w:iCs/>
          <w:color w:val="000000"/>
          <w:sz w:val="24"/>
          <w:szCs w:val="24"/>
          <w:lang w:eastAsia="ru-RU"/>
        </w:rPr>
        <w:t>Задачи</w:t>
      </w:r>
      <w:r w:rsidRPr="00BC0E1F">
        <w:rPr>
          <w:rFonts w:ascii="Times New Roman" w:eastAsia="Times New Roman" w:hAnsi="Times New Roman" w:cs="Times New Roman"/>
          <w:color w:val="000000"/>
          <w:sz w:val="24"/>
          <w:szCs w:val="24"/>
          <w:lang w:eastAsia="ru-RU"/>
        </w:rPr>
        <w:t>:</w:t>
      </w:r>
    </w:p>
    <w:p w:rsidR="00622516" w:rsidRPr="00BC0E1F" w:rsidRDefault="00622516" w:rsidP="00622516">
      <w:pPr>
        <w:numPr>
          <w:ilvl w:val="0"/>
          <w:numId w:val="3"/>
        </w:numPr>
        <w:spacing w:after="192" w:line="240" w:lineRule="auto"/>
        <w:rPr>
          <w:rFonts w:ascii="Times New Roman" w:eastAsia="Times New Roman" w:hAnsi="Times New Roman" w:cs="Times New Roman"/>
          <w:color w:val="000000"/>
          <w:sz w:val="24"/>
          <w:szCs w:val="24"/>
          <w:lang w:eastAsia="ru-RU"/>
        </w:rPr>
      </w:pPr>
      <w:proofErr w:type="gramStart"/>
      <w:r w:rsidRPr="00BC0E1F">
        <w:rPr>
          <w:rFonts w:ascii="Times New Roman" w:eastAsia="Times New Roman" w:hAnsi="Times New Roman" w:cs="Times New Roman"/>
          <w:color w:val="000000"/>
          <w:sz w:val="24"/>
          <w:szCs w:val="24"/>
          <w:lang w:eastAsia="ru-RU"/>
        </w:rPr>
        <w:t>научить обучающихся делать</w:t>
      </w:r>
      <w:proofErr w:type="gramEnd"/>
      <w:r w:rsidRPr="00BC0E1F">
        <w:rPr>
          <w:rFonts w:ascii="Times New Roman" w:eastAsia="Times New Roman" w:hAnsi="Times New Roman" w:cs="Times New Roman"/>
          <w:color w:val="000000"/>
          <w:sz w:val="24"/>
          <w:szCs w:val="24"/>
          <w:lang w:eastAsia="ru-RU"/>
        </w:rPr>
        <w:t> осознанный выбор поступков, поведения, позволяющих сохранять и укреплять здоровье;</w:t>
      </w:r>
    </w:p>
    <w:p w:rsidR="00622516" w:rsidRPr="00BC0E1F" w:rsidRDefault="00622516" w:rsidP="00622516">
      <w:pPr>
        <w:numPr>
          <w:ilvl w:val="0"/>
          <w:numId w:val="3"/>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научить выполнять правила личной гигиены и развивать готовность на её основе самостоятельно поддерживать своё здоровье;</w:t>
      </w:r>
    </w:p>
    <w:p w:rsidR="00622516" w:rsidRPr="00BC0E1F" w:rsidRDefault="00622516" w:rsidP="00622516">
      <w:pPr>
        <w:numPr>
          <w:ilvl w:val="0"/>
          <w:numId w:val="3"/>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формировать представление:</w:t>
      </w:r>
    </w:p>
    <w:p w:rsidR="00622516" w:rsidRPr="00BC0E1F" w:rsidRDefault="00622516" w:rsidP="00622516">
      <w:pPr>
        <w:numPr>
          <w:ilvl w:val="0"/>
          <w:numId w:val="4"/>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о позитивных факторах, влияющих на здоровье;</w:t>
      </w:r>
    </w:p>
    <w:p w:rsidR="00622516" w:rsidRPr="00BC0E1F" w:rsidRDefault="00622516" w:rsidP="00622516">
      <w:pPr>
        <w:numPr>
          <w:ilvl w:val="0"/>
          <w:numId w:val="4"/>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о правильном (здоровом) питании, его режиме, структуре, полезных продуктах;</w:t>
      </w:r>
    </w:p>
    <w:p w:rsidR="00622516" w:rsidRPr="00BC0E1F" w:rsidRDefault="00622516" w:rsidP="00622516">
      <w:pPr>
        <w:numPr>
          <w:ilvl w:val="0"/>
          <w:numId w:val="4"/>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lastRenderedPageBreak/>
        <w:t>о рациональной организации режима дня, учёбы и отдыха, двигательной активности;</w:t>
      </w:r>
    </w:p>
    <w:p w:rsidR="00AD2AA2" w:rsidRPr="00BC0E1F" w:rsidRDefault="00622516" w:rsidP="00BD5A1C">
      <w:pPr>
        <w:spacing w:after="192" w:line="240" w:lineRule="auto"/>
        <w:rPr>
          <w:rFonts w:ascii="Times New Roman" w:eastAsia="Times New Roman" w:hAnsi="Times New Roman" w:cs="Times New Roman"/>
          <w:b/>
          <w:bCs/>
          <w:color w:val="000000"/>
          <w:sz w:val="24"/>
          <w:szCs w:val="24"/>
          <w:lang w:eastAsia="ru-RU"/>
        </w:rPr>
      </w:pPr>
      <w:r w:rsidRPr="00BC0E1F">
        <w:rPr>
          <w:rFonts w:ascii="Times New Roman" w:eastAsia="Times New Roman" w:hAnsi="Times New Roman" w:cs="Times New Roman"/>
          <w:color w:val="000000"/>
          <w:sz w:val="24"/>
          <w:szCs w:val="24"/>
          <w:lang w:eastAsia="ru-RU"/>
        </w:rPr>
        <w:t xml:space="preserve">о негативных факторах риска для здоровья детей (сниженная двигательная активность, инфекционные заболевания, переутомления и т.п.), о существовании и причинах возникновения зависимостей от </w:t>
      </w:r>
      <w:r w:rsidR="009254E5" w:rsidRPr="00BC0E1F">
        <w:rPr>
          <w:rFonts w:ascii="Times New Roman" w:eastAsia="Times New Roman" w:hAnsi="Times New Roman" w:cs="Times New Roman"/>
          <w:color w:val="000000"/>
          <w:sz w:val="24"/>
          <w:szCs w:val="24"/>
          <w:lang w:eastAsia="ru-RU"/>
        </w:rPr>
        <w:t xml:space="preserve">вредных </w:t>
      </w:r>
      <w:r w:rsidRPr="00BC0E1F">
        <w:rPr>
          <w:rFonts w:ascii="Times New Roman" w:eastAsia="Times New Roman" w:hAnsi="Times New Roman" w:cs="Times New Roman"/>
          <w:color w:val="000000"/>
          <w:sz w:val="24"/>
          <w:szCs w:val="24"/>
          <w:lang w:eastAsia="ru-RU"/>
        </w:rPr>
        <w:t>веществ, их пагубном влиянии на здоровье;</w:t>
      </w:r>
    </w:p>
    <w:p w:rsidR="00BD5A1C" w:rsidRPr="00BC0E1F" w:rsidRDefault="00BD5A1C" w:rsidP="00BD5A1C">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b/>
          <w:bCs/>
          <w:i/>
          <w:iCs/>
          <w:color w:val="000000"/>
          <w:sz w:val="24"/>
          <w:szCs w:val="24"/>
          <w:lang w:eastAsia="ru-RU"/>
        </w:rPr>
        <w:t>Планируемые результаты:</w:t>
      </w:r>
    </w:p>
    <w:p w:rsidR="00BD5A1C" w:rsidRPr="00BC0E1F" w:rsidRDefault="00BD5A1C" w:rsidP="00BD5A1C">
      <w:p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u w:val="single"/>
          <w:lang w:eastAsia="ru-RU"/>
        </w:rPr>
        <w:t>Результаты первого уровня:</w:t>
      </w:r>
    </w:p>
    <w:p w:rsidR="00BD5A1C" w:rsidRPr="00BC0E1F" w:rsidRDefault="00BD5A1C" w:rsidP="00BD5A1C">
      <w:pPr>
        <w:numPr>
          <w:ilvl w:val="0"/>
          <w:numId w:val="9"/>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BD5A1C" w:rsidRPr="00BC0E1F" w:rsidRDefault="00BD5A1C" w:rsidP="00BD5A1C">
      <w:pPr>
        <w:numPr>
          <w:ilvl w:val="0"/>
          <w:numId w:val="9"/>
        </w:numPr>
        <w:spacing w:after="192" w:line="240" w:lineRule="auto"/>
        <w:rPr>
          <w:rFonts w:ascii="Times New Roman" w:eastAsia="Times New Roman" w:hAnsi="Times New Roman" w:cs="Times New Roman"/>
          <w:color w:val="000000"/>
          <w:sz w:val="24"/>
          <w:szCs w:val="24"/>
          <w:lang w:eastAsia="ru-RU"/>
        </w:rPr>
      </w:pPr>
      <w:r w:rsidRPr="00BC0E1F">
        <w:rPr>
          <w:rFonts w:ascii="Times New Roman" w:eastAsia="Times New Roman" w:hAnsi="Times New Roman" w:cs="Times New Roman"/>
          <w:color w:val="000000"/>
          <w:sz w:val="24"/>
          <w:szCs w:val="24"/>
          <w:lang w:eastAsia="ru-RU"/>
        </w:rPr>
        <w:t>получение навыков следить за чистотой и опрятностью своей одежды, за чистотой своего тела, рационально пользоваться влиянием природных факторов (солнца, чистого воздуха, чистой воды), экологически грамотного питания.</w:t>
      </w:r>
    </w:p>
    <w:p w:rsidR="00BD5A1C" w:rsidRPr="00BC0E1F" w:rsidRDefault="00BD5A1C" w:rsidP="00BD5A1C">
      <w:pPr>
        <w:spacing w:after="192" w:line="240" w:lineRule="auto"/>
        <w:rPr>
          <w:rFonts w:ascii="Times New Roman" w:eastAsia="Times New Roman" w:hAnsi="Times New Roman" w:cs="Times New Roman"/>
          <w:b/>
          <w:sz w:val="24"/>
          <w:szCs w:val="24"/>
          <w:lang w:eastAsia="ru-RU"/>
        </w:rPr>
      </w:pPr>
    </w:p>
    <w:p w:rsidR="00AD2AA2" w:rsidRPr="00BC0E1F" w:rsidRDefault="00AD2AA2" w:rsidP="00AD2AA2">
      <w:pPr>
        <w:spacing w:after="0"/>
        <w:rPr>
          <w:rFonts w:ascii="Times New Roman" w:eastAsia="Times New Roman" w:hAnsi="Times New Roman" w:cs="Times New Roman"/>
          <w:b/>
          <w:sz w:val="24"/>
          <w:szCs w:val="24"/>
          <w:lang w:eastAsia="ru-RU"/>
        </w:rPr>
      </w:pPr>
    </w:p>
    <w:p w:rsidR="00AD2AA2" w:rsidRPr="00BC0E1F" w:rsidRDefault="00657B62" w:rsidP="00657B62">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Недельная  с</w:t>
      </w:r>
      <w:r w:rsidR="00AD2AA2" w:rsidRPr="00BC0E1F">
        <w:rPr>
          <w:rFonts w:ascii="Times New Roman" w:eastAsia="Times New Roman" w:hAnsi="Times New Roman" w:cs="Times New Roman"/>
          <w:b/>
          <w:sz w:val="24"/>
          <w:szCs w:val="24"/>
          <w:lang w:eastAsia="ru-RU"/>
        </w:rPr>
        <w:t>етка часов</w:t>
      </w:r>
    </w:p>
    <w:p w:rsidR="00AD2AA2" w:rsidRPr="00BC0E1F" w:rsidRDefault="00657B62" w:rsidP="00AD2AA2">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2020-2021</w:t>
      </w:r>
      <w:r w:rsidR="00AD2AA2" w:rsidRPr="00BC0E1F">
        <w:rPr>
          <w:rFonts w:ascii="Times New Roman" w:eastAsia="Times New Roman" w:hAnsi="Times New Roman" w:cs="Times New Roman"/>
          <w:b/>
          <w:sz w:val="24"/>
          <w:szCs w:val="24"/>
          <w:lang w:eastAsia="ru-RU"/>
        </w:rPr>
        <w:t xml:space="preserve"> учебный год</w:t>
      </w:r>
    </w:p>
    <w:p w:rsidR="00AD2AA2" w:rsidRPr="00BC0E1F" w:rsidRDefault="00AD2AA2" w:rsidP="00AD2AA2">
      <w:pPr>
        <w:spacing w:after="0"/>
        <w:jc w:val="center"/>
        <w:rPr>
          <w:rFonts w:ascii="Times New Roman" w:eastAsia="Times New Roman" w:hAnsi="Times New Roman" w:cs="Times New Roman"/>
          <w:b/>
          <w:sz w:val="24"/>
          <w:szCs w:val="24"/>
          <w:lang w:eastAsia="ru-RU"/>
        </w:rPr>
      </w:pPr>
    </w:p>
    <w:tbl>
      <w:tblPr>
        <w:tblW w:w="167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693"/>
        <w:gridCol w:w="567"/>
        <w:gridCol w:w="567"/>
        <w:gridCol w:w="567"/>
        <w:gridCol w:w="567"/>
        <w:gridCol w:w="567"/>
        <w:gridCol w:w="567"/>
        <w:gridCol w:w="567"/>
        <w:gridCol w:w="567"/>
        <w:gridCol w:w="567"/>
        <w:gridCol w:w="2552"/>
        <w:gridCol w:w="2269"/>
        <w:gridCol w:w="2269"/>
      </w:tblGrid>
      <w:tr w:rsidR="00DA70E9" w:rsidRPr="00BC0E1F" w:rsidTr="00DA70E9">
        <w:trPr>
          <w:trHeight w:val="550"/>
        </w:trPr>
        <w:tc>
          <w:tcPr>
            <w:tcW w:w="4537" w:type="dxa"/>
            <w:gridSpan w:val="2"/>
          </w:tcPr>
          <w:p w:rsidR="00DA70E9" w:rsidRPr="00BC0E1F" w:rsidRDefault="00DA70E9" w:rsidP="00AA104F">
            <w:pPr>
              <w:suppressAutoHyphens/>
              <w:jc w:val="center"/>
              <w:rPr>
                <w:rFonts w:ascii="Times New Roman" w:hAnsi="Times New Roman" w:cs="Times New Roman"/>
                <w:sz w:val="24"/>
                <w:szCs w:val="24"/>
              </w:rPr>
            </w:pPr>
            <w:r w:rsidRPr="00BC0E1F">
              <w:rPr>
                <w:rFonts w:ascii="Times New Roman" w:hAnsi="Times New Roman" w:cs="Times New Roman"/>
                <w:b/>
                <w:sz w:val="24"/>
                <w:szCs w:val="24"/>
              </w:rPr>
              <w:t>Внеурочная деятельность (кружки, секции, проектная деятельность и др.)</w:t>
            </w:r>
          </w:p>
        </w:tc>
        <w:tc>
          <w:tcPr>
            <w:tcW w:w="567" w:type="dxa"/>
          </w:tcPr>
          <w:p w:rsidR="00DA70E9" w:rsidRPr="00BC0E1F" w:rsidRDefault="00DA70E9" w:rsidP="00AA104F">
            <w:pPr>
              <w:suppressAutoHyphens/>
              <w:jc w:val="center"/>
              <w:rPr>
                <w:rFonts w:ascii="Times New Roman" w:hAnsi="Times New Roman" w:cs="Times New Roman"/>
                <w:b/>
                <w:sz w:val="24"/>
                <w:szCs w:val="24"/>
              </w:rPr>
            </w:pPr>
            <w:r w:rsidRPr="00BC0E1F">
              <w:rPr>
                <w:rFonts w:ascii="Times New Roman" w:hAnsi="Times New Roman" w:cs="Times New Roman"/>
                <w:b/>
                <w:sz w:val="24"/>
                <w:szCs w:val="24"/>
              </w:rPr>
              <w:t>1а</w:t>
            </w:r>
          </w:p>
        </w:tc>
        <w:tc>
          <w:tcPr>
            <w:tcW w:w="567" w:type="dxa"/>
          </w:tcPr>
          <w:p w:rsidR="00DA70E9" w:rsidRPr="00BC0E1F" w:rsidRDefault="00DA70E9" w:rsidP="00AA104F">
            <w:pPr>
              <w:suppressAutoHyphens/>
              <w:jc w:val="center"/>
              <w:rPr>
                <w:rFonts w:ascii="Times New Roman" w:hAnsi="Times New Roman" w:cs="Times New Roman"/>
                <w:b/>
                <w:sz w:val="24"/>
                <w:szCs w:val="24"/>
              </w:rPr>
            </w:pPr>
            <w:r>
              <w:rPr>
                <w:rFonts w:ascii="Times New Roman" w:hAnsi="Times New Roman" w:cs="Times New Roman"/>
                <w:b/>
                <w:sz w:val="24"/>
                <w:szCs w:val="24"/>
              </w:rPr>
              <w:t>1б</w:t>
            </w:r>
          </w:p>
        </w:tc>
        <w:tc>
          <w:tcPr>
            <w:tcW w:w="567" w:type="dxa"/>
          </w:tcPr>
          <w:p w:rsidR="00DA70E9" w:rsidRPr="00BC0E1F" w:rsidRDefault="00DA70E9" w:rsidP="00AA104F">
            <w:pPr>
              <w:suppressAutoHyphens/>
              <w:jc w:val="center"/>
              <w:rPr>
                <w:rFonts w:ascii="Times New Roman" w:hAnsi="Times New Roman" w:cs="Times New Roman"/>
                <w:b/>
                <w:sz w:val="24"/>
                <w:szCs w:val="24"/>
              </w:rPr>
            </w:pPr>
            <w:r w:rsidRPr="00BC0E1F">
              <w:rPr>
                <w:rFonts w:ascii="Times New Roman" w:hAnsi="Times New Roman" w:cs="Times New Roman"/>
                <w:b/>
                <w:sz w:val="24"/>
                <w:szCs w:val="24"/>
              </w:rPr>
              <w:t>1</w:t>
            </w:r>
            <w:r>
              <w:rPr>
                <w:rFonts w:ascii="Times New Roman" w:hAnsi="Times New Roman" w:cs="Times New Roman"/>
                <w:b/>
                <w:sz w:val="24"/>
                <w:szCs w:val="24"/>
              </w:rPr>
              <w:t>в</w:t>
            </w:r>
          </w:p>
        </w:tc>
        <w:tc>
          <w:tcPr>
            <w:tcW w:w="567" w:type="dxa"/>
          </w:tcPr>
          <w:p w:rsidR="00DA70E9" w:rsidRPr="00BC0E1F" w:rsidRDefault="00DA70E9" w:rsidP="00AA104F">
            <w:pPr>
              <w:suppressAutoHyphens/>
              <w:jc w:val="center"/>
              <w:rPr>
                <w:rFonts w:ascii="Times New Roman" w:hAnsi="Times New Roman" w:cs="Times New Roman"/>
                <w:b/>
                <w:sz w:val="24"/>
                <w:szCs w:val="24"/>
              </w:rPr>
            </w:pPr>
            <w:r w:rsidRPr="00BC0E1F">
              <w:rPr>
                <w:rFonts w:ascii="Times New Roman" w:hAnsi="Times New Roman" w:cs="Times New Roman"/>
                <w:b/>
                <w:sz w:val="24"/>
                <w:szCs w:val="24"/>
              </w:rPr>
              <w:t>2а</w:t>
            </w:r>
          </w:p>
        </w:tc>
        <w:tc>
          <w:tcPr>
            <w:tcW w:w="567" w:type="dxa"/>
          </w:tcPr>
          <w:p w:rsidR="00DA70E9" w:rsidRPr="00BC0E1F" w:rsidRDefault="00DA70E9" w:rsidP="00AA104F">
            <w:pPr>
              <w:suppressAutoHyphens/>
              <w:jc w:val="center"/>
              <w:rPr>
                <w:rFonts w:ascii="Times New Roman" w:hAnsi="Times New Roman" w:cs="Times New Roman"/>
                <w:b/>
                <w:sz w:val="24"/>
                <w:szCs w:val="24"/>
              </w:rPr>
            </w:pPr>
            <w:r w:rsidRPr="00BC0E1F">
              <w:rPr>
                <w:rFonts w:ascii="Times New Roman" w:hAnsi="Times New Roman" w:cs="Times New Roman"/>
                <w:b/>
                <w:sz w:val="24"/>
                <w:szCs w:val="24"/>
              </w:rPr>
              <w:t>2б</w:t>
            </w:r>
          </w:p>
        </w:tc>
        <w:tc>
          <w:tcPr>
            <w:tcW w:w="567" w:type="dxa"/>
          </w:tcPr>
          <w:p w:rsidR="00DA70E9" w:rsidRPr="00BC0E1F" w:rsidRDefault="00DA70E9" w:rsidP="00AA104F">
            <w:pPr>
              <w:suppressAutoHyphens/>
              <w:jc w:val="center"/>
              <w:rPr>
                <w:rFonts w:ascii="Times New Roman" w:hAnsi="Times New Roman" w:cs="Times New Roman"/>
                <w:b/>
                <w:sz w:val="24"/>
                <w:szCs w:val="24"/>
              </w:rPr>
            </w:pPr>
            <w:r w:rsidRPr="00BC0E1F">
              <w:rPr>
                <w:rFonts w:ascii="Times New Roman" w:hAnsi="Times New Roman" w:cs="Times New Roman"/>
                <w:b/>
                <w:sz w:val="24"/>
                <w:szCs w:val="24"/>
              </w:rPr>
              <w:t>3а</w:t>
            </w:r>
          </w:p>
        </w:tc>
        <w:tc>
          <w:tcPr>
            <w:tcW w:w="567" w:type="dxa"/>
          </w:tcPr>
          <w:p w:rsidR="00DA70E9" w:rsidRPr="00BC0E1F" w:rsidRDefault="00DA70E9" w:rsidP="00AA104F">
            <w:pPr>
              <w:suppressAutoHyphens/>
              <w:jc w:val="center"/>
              <w:rPr>
                <w:rFonts w:ascii="Times New Roman" w:hAnsi="Times New Roman" w:cs="Times New Roman"/>
                <w:b/>
                <w:sz w:val="24"/>
                <w:szCs w:val="24"/>
              </w:rPr>
            </w:pPr>
            <w:r w:rsidRPr="00BC0E1F">
              <w:rPr>
                <w:rFonts w:ascii="Times New Roman" w:hAnsi="Times New Roman" w:cs="Times New Roman"/>
                <w:b/>
                <w:sz w:val="24"/>
                <w:szCs w:val="24"/>
              </w:rPr>
              <w:t>3б</w:t>
            </w:r>
          </w:p>
        </w:tc>
        <w:tc>
          <w:tcPr>
            <w:tcW w:w="567" w:type="dxa"/>
          </w:tcPr>
          <w:p w:rsidR="00DA70E9" w:rsidRPr="00BC0E1F" w:rsidRDefault="00DA70E9" w:rsidP="00AA104F">
            <w:pPr>
              <w:suppressAutoHyphens/>
              <w:jc w:val="center"/>
              <w:rPr>
                <w:rFonts w:ascii="Times New Roman" w:hAnsi="Times New Roman" w:cs="Times New Roman"/>
                <w:b/>
                <w:sz w:val="24"/>
                <w:szCs w:val="24"/>
              </w:rPr>
            </w:pPr>
            <w:r w:rsidRPr="00BC0E1F">
              <w:rPr>
                <w:rFonts w:ascii="Times New Roman" w:hAnsi="Times New Roman" w:cs="Times New Roman"/>
                <w:b/>
                <w:sz w:val="24"/>
                <w:szCs w:val="24"/>
              </w:rPr>
              <w:t>4а</w:t>
            </w:r>
          </w:p>
        </w:tc>
        <w:tc>
          <w:tcPr>
            <w:tcW w:w="567" w:type="dxa"/>
          </w:tcPr>
          <w:p w:rsidR="00DA70E9" w:rsidRPr="00BC0E1F" w:rsidRDefault="00DA70E9" w:rsidP="00AA104F">
            <w:pPr>
              <w:suppressAutoHyphens/>
              <w:jc w:val="center"/>
              <w:rPr>
                <w:rFonts w:ascii="Times New Roman" w:hAnsi="Times New Roman" w:cs="Times New Roman"/>
                <w:b/>
                <w:sz w:val="24"/>
                <w:szCs w:val="24"/>
              </w:rPr>
            </w:pPr>
            <w:r w:rsidRPr="00BC0E1F">
              <w:rPr>
                <w:rFonts w:ascii="Times New Roman" w:hAnsi="Times New Roman" w:cs="Times New Roman"/>
                <w:b/>
                <w:sz w:val="24"/>
                <w:szCs w:val="24"/>
              </w:rPr>
              <w:t>4б</w:t>
            </w:r>
          </w:p>
        </w:tc>
        <w:tc>
          <w:tcPr>
            <w:tcW w:w="2552" w:type="dxa"/>
          </w:tcPr>
          <w:p w:rsidR="00DA70E9" w:rsidRPr="00BC0E1F" w:rsidRDefault="00DA70E9" w:rsidP="00A007EA">
            <w:pPr>
              <w:suppressAutoHyphens/>
              <w:rPr>
                <w:rFonts w:ascii="Times New Roman" w:hAnsi="Times New Roman" w:cs="Times New Roman"/>
                <w:b/>
                <w:sz w:val="24"/>
                <w:szCs w:val="24"/>
              </w:rPr>
            </w:pPr>
            <w:r w:rsidRPr="00BC0E1F">
              <w:rPr>
                <w:rFonts w:ascii="Times New Roman" w:hAnsi="Times New Roman" w:cs="Times New Roman"/>
                <w:b/>
                <w:sz w:val="24"/>
                <w:szCs w:val="24"/>
              </w:rPr>
              <w:t>Всего</w:t>
            </w:r>
          </w:p>
        </w:tc>
        <w:tc>
          <w:tcPr>
            <w:tcW w:w="2269" w:type="dxa"/>
          </w:tcPr>
          <w:p w:rsidR="00DA70E9" w:rsidRPr="00BC0E1F" w:rsidRDefault="00DA70E9" w:rsidP="00A007EA">
            <w:pPr>
              <w:suppressAutoHyphens/>
              <w:rPr>
                <w:rFonts w:ascii="Times New Roman" w:hAnsi="Times New Roman" w:cs="Times New Roman"/>
                <w:b/>
                <w:sz w:val="24"/>
                <w:szCs w:val="24"/>
              </w:rPr>
            </w:pPr>
          </w:p>
        </w:tc>
        <w:tc>
          <w:tcPr>
            <w:tcW w:w="2269" w:type="dxa"/>
          </w:tcPr>
          <w:p w:rsidR="00DA70E9" w:rsidRPr="00BC0E1F" w:rsidRDefault="00DA70E9" w:rsidP="00A007EA">
            <w:pPr>
              <w:suppressAutoHyphens/>
              <w:rPr>
                <w:rFonts w:ascii="Times New Roman" w:hAnsi="Times New Roman" w:cs="Times New Roman"/>
                <w:b/>
                <w:sz w:val="24"/>
                <w:szCs w:val="24"/>
              </w:rPr>
            </w:pPr>
          </w:p>
        </w:tc>
      </w:tr>
      <w:tr w:rsidR="00DA70E9" w:rsidRPr="00BC0E1F" w:rsidTr="00DA70E9">
        <w:tc>
          <w:tcPr>
            <w:tcW w:w="1844" w:type="dxa"/>
          </w:tcPr>
          <w:p w:rsidR="00DA70E9" w:rsidRPr="00BC0E1F" w:rsidRDefault="00DA70E9" w:rsidP="00AA104F">
            <w:pPr>
              <w:suppressAutoHyphens/>
              <w:rPr>
                <w:rFonts w:ascii="Times New Roman" w:hAnsi="Times New Roman" w:cs="Times New Roman"/>
                <w:b/>
                <w:sz w:val="24"/>
                <w:szCs w:val="24"/>
              </w:rPr>
            </w:pPr>
            <w:r w:rsidRPr="00BC0E1F">
              <w:rPr>
                <w:rFonts w:ascii="Times New Roman" w:hAnsi="Times New Roman" w:cs="Times New Roman"/>
                <w:b/>
                <w:sz w:val="24"/>
                <w:szCs w:val="24"/>
              </w:rPr>
              <w:t>Направления</w:t>
            </w:r>
          </w:p>
        </w:tc>
        <w:tc>
          <w:tcPr>
            <w:tcW w:w="2693" w:type="dxa"/>
          </w:tcPr>
          <w:p w:rsidR="00DA70E9" w:rsidRPr="00BC0E1F" w:rsidRDefault="00DA70E9" w:rsidP="00AA104F">
            <w:pPr>
              <w:suppressAutoHyphens/>
              <w:rPr>
                <w:rFonts w:ascii="Times New Roman" w:hAnsi="Times New Roman" w:cs="Times New Roman"/>
                <w:b/>
                <w:sz w:val="24"/>
                <w:szCs w:val="24"/>
              </w:rPr>
            </w:pPr>
            <w:r w:rsidRPr="00BC0E1F">
              <w:rPr>
                <w:rFonts w:ascii="Times New Roman" w:hAnsi="Times New Roman" w:cs="Times New Roman"/>
                <w:b/>
                <w:sz w:val="24"/>
                <w:szCs w:val="24"/>
              </w:rPr>
              <w:t>Название</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2552" w:type="dxa"/>
          </w:tcPr>
          <w:p w:rsidR="00DA70E9" w:rsidRPr="00BC0E1F" w:rsidRDefault="00DA70E9" w:rsidP="00AA104F">
            <w:pPr>
              <w:suppressAutoHyphens/>
              <w:jc w:val="center"/>
              <w:rPr>
                <w:rFonts w:ascii="Times New Roman" w:hAnsi="Times New Roman" w:cs="Times New Roman"/>
                <w:sz w:val="24"/>
                <w:szCs w:val="24"/>
              </w:rPr>
            </w:pPr>
          </w:p>
        </w:tc>
        <w:tc>
          <w:tcPr>
            <w:tcW w:w="2269" w:type="dxa"/>
          </w:tcPr>
          <w:p w:rsidR="00DA70E9" w:rsidRPr="00BC0E1F" w:rsidRDefault="00DA70E9" w:rsidP="00AA104F">
            <w:pPr>
              <w:suppressAutoHyphens/>
              <w:jc w:val="center"/>
              <w:rPr>
                <w:rFonts w:ascii="Times New Roman" w:hAnsi="Times New Roman" w:cs="Times New Roman"/>
                <w:sz w:val="24"/>
                <w:szCs w:val="24"/>
              </w:rPr>
            </w:pPr>
          </w:p>
        </w:tc>
        <w:tc>
          <w:tcPr>
            <w:tcW w:w="2269" w:type="dxa"/>
          </w:tcPr>
          <w:p w:rsidR="00DA70E9" w:rsidRPr="00BC0E1F" w:rsidRDefault="00DA70E9" w:rsidP="00AA104F">
            <w:pPr>
              <w:suppressAutoHyphens/>
              <w:jc w:val="center"/>
              <w:rPr>
                <w:rFonts w:ascii="Times New Roman" w:hAnsi="Times New Roman" w:cs="Times New Roman"/>
                <w:sz w:val="24"/>
                <w:szCs w:val="24"/>
              </w:rPr>
            </w:pPr>
          </w:p>
        </w:tc>
      </w:tr>
      <w:tr w:rsidR="00DA70E9" w:rsidRPr="00BC0E1F" w:rsidTr="00DA70E9">
        <w:tc>
          <w:tcPr>
            <w:tcW w:w="1844" w:type="dxa"/>
            <w:vMerge w:val="restart"/>
          </w:tcPr>
          <w:p w:rsidR="00DA70E9" w:rsidRPr="00BC0E1F" w:rsidRDefault="00DA70E9" w:rsidP="00AA104F">
            <w:pPr>
              <w:suppressAutoHyphens/>
              <w:rPr>
                <w:rFonts w:ascii="Times New Roman" w:hAnsi="Times New Roman" w:cs="Times New Roman"/>
                <w:sz w:val="24"/>
                <w:szCs w:val="24"/>
              </w:rPr>
            </w:pPr>
          </w:p>
        </w:tc>
        <w:tc>
          <w:tcPr>
            <w:tcW w:w="2693" w:type="dxa"/>
          </w:tcPr>
          <w:p w:rsidR="00DA70E9" w:rsidRPr="00BC0E1F" w:rsidRDefault="00DA70E9" w:rsidP="00034A6A">
            <w:pPr>
              <w:suppressAutoHyphens/>
              <w:rPr>
                <w:rFonts w:ascii="Times New Roman" w:hAnsi="Times New Roman" w:cs="Times New Roman"/>
                <w:sz w:val="24"/>
                <w:szCs w:val="24"/>
              </w:rPr>
            </w:pPr>
            <w:r>
              <w:rPr>
                <w:rFonts w:ascii="Times New Roman" w:hAnsi="Times New Roman" w:cs="Times New Roman"/>
                <w:sz w:val="24"/>
                <w:szCs w:val="24"/>
              </w:rPr>
              <w:t>Бумажные фантазии</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9A74C2" w:rsidP="00AA104F">
            <w:pPr>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2552" w:type="dxa"/>
          </w:tcPr>
          <w:p w:rsidR="00DA70E9" w:rsidRPr="00BC0E1F" w:rsidRDefault="009A74C2" w:rsidP="00AA104F">
            <w:pPr>
              <w:suppressAutoHyphens/>
              <w:rPr>
                <w:rFonts w:ascii="Times New Roman" w:hAnsi="Times New Roman" w:cs="Times New Roman"/>
                <w:b/>
                <w:sz w:val="24"/>
                <w:szCs w:val="24"/>
              </w:rPr>
            </w:pPr>
            <w:r>
              <w:rPr>
                <w:rFonts w:ascii="Times New Roman" w:hAnsi="Times New Roman" w:cs="Times New Roman"/>
                <w:b/>
                <w:sz w:val="24"/>
                <w:szCs w:val="24"/>
              </w:rPr>
              <w:t>3/102</w:t>
            </w:r>
          </w:p>
        </w:tc>
        <w:tc>
          <w:tcPr>
            <w:tcW w:w="2269" w:type="dxa"/>
          </w:tcPr>
          <w:p w:rsidR="00DA70E9" w:rsidRPr="00BC0E1F" w:rsidRDefault="00DA70E9" w:rsidP="00AA104F">
            <w:pPr>
              <w:suppressAutoHyphens/>
              <w:rPr>
                <w:rFonts w:ascii="Times New Roman" w:hAnsi="Times New Roman" w:cs="Times New Roman"/>
                <w:b/>
                <w:sz w:val="24"/>
                <w:szCs w:val="24"/>
              </w:rPr>
            </w:pPr>
          </w:p>
        </w:tc>
        <w:tc>
          <w:tcPr>
            <w:tcW w:w="2269" w:type="dxa"/>
          </w:tcPr>
          <w:p w:rsidR="00DA70E9" w:rsidRPr="00BC0E1F" w:rsidRDefault="00DA70E9" w:rsidP="00AA104F">
            <w:pPr>
              <w:suppressAutoHyphens/>
              <w:rPr>
                <w:rFonts w:ascii="Times New Roman" w:hAnsi="Times New Roman" w:cs="Times New Roman"/>
                <w:b/>
                <w:sz w:val="24"/>
                <w:szCs w:val="24"/>
              </w:rPr>
            </w:pPr>
          </w:p>
        </w:tc>
      </w:tr>
      <w:tr w:rsidR="00DA70E9" w:rsidRPr="00BC0E1F" w:rsidTr="00DA70E9">
        <w:tc>
          <w:tcPr>
            <w:tcW w:w="1844" w:type="dxa"/>
            <w:vMerge/>
          </w:tcPr>
          <w:p w:rsidR="00DA70E9" w:rsidRPr="00BC0E1F" w:rsidRDefault="00DA70E9" w:rsidP="00AA104F">
            <w:pPr>
              <w:suppressAutoHyphens/>
              <w:rPr>
                <w:rFonts w:ascii="Times New Roman" w:hAnsi="Times New Roman" w:cs="Times New Roman"/>
                <w:sz w:val="24"/>
                <w:szCs w:val="24"/>
              </w:rPr>
            </w:pPr>
          </w:p>
        </w:tc>
        <w:tc>
          <w:tcPr>
            <w:tcW w:w="2693" w:type="dxa"/>
          </w:tcPr>
          <w:p w:rsidR="00DA70E9" w:rsidRPr="00BC0E1F" w:rsidRDefault="00DA70E9" w:rsidP="00AA104F">
            <w:pPr>
              <w:suppressAutoHyphens/>
              <w:rPr>
                <w:rFonts w:ascii="Times New Roman" w:hAnsi="Times New Roman" w:cs="Times New Roman"/>
                <w:sz w:val="24"/>
                <w:szCs w:val="24"/>
              </w:rPr>
            </w:pPr>
            <w:r>
              <w:t>Декоративно-прикладное искусство</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2552" w:type="dxa"/>
          </w:tcPr>
          <w:p w:rsidR="00DA70E9" w:rsidRPr="00BC0E1F" w:rsidRDefault="00DA70E9" w:rsidP="00AA104F">
            <w:pPr>
              <w:suppressAutoHyphens/>
              <w:rPr>
                <w:rFonts w:ascii="Times New Roman" w:hAnsi="Times New Roman" w:cs="Times New Roman"/>
                <w:b/>
                <w:sz w:val="24"/>
                <w:szCs w:val="24"/>
              </w:rPr>
            </w:pPr>
            <w:r>
              <w:rPr>
                <w:rFonts w:ascii="Times New Roman" w:hAnsi="Times New Roman" w:cs="Times New Roman"/>
                <w:b/>
                <w:sz w:val="24"/>
                <w:szCs w:val="24"/>
              </w:rPr>
              <w:t>1</w:t>
            </w:r>
            <w:r w:rsidRPr="00BC0E1F">
              <w:rPr>
                <w:rFonts w:ascii="Times New Roman" w:hAnsi="Times New Roman" w:cs="Times New Roman"/>
                <w:b/>
                <w:sz w:val="24"/>
                <w:szCs w:val="24"/>
              </w:rPr>
              <w:t>/</w:t>
            </w:r>
            <w:r>
              <w:rPr>
                <w:rFonts w:ascii="Times New Roman" w:hAnsi="Times New Roman" w:cs="Times New Roman"/>
                <w:b/>
                <w:sz w:val="24"/>
                <w:szCs w:val="24"/>
              </w:rPr>
              <w:t>34</w:t>
            </w:r>
          </w:p>
        </w:tc>
        <w:tc>
          <w:tcPr>
            <w:tcW w:w="2269" w:type="dxa"/>
          </w:tcPr>
          <w:p w:rsidR="00DA70E9" w:rsidRDefault="00DA70E9" w:rsidP="00AA104F">
            <w:pPr>
              <w:suppressAutoHyphens/>
              <w:rPr>
                <w:rFonts w:ascii="Times New Roman" w:hAnsi="Times New Roman" w:cs="Times New Roman"/>
                <w:b/>
                <w:sz w:val="24"/>
                <w:szCs w:val="24"/>
              </w:rPr>
            </w:pPr>
          </w:p>
        </w:tc>
        <w:tc>
          <w:tcPr>
            <w:tcW w:w="2269" w:type="dxa"/>
          </w:tcPr>
          <w:p w:rsidR="00DA70E9" w:rsidRDefault="00DA70E9" w:rsidP="00AA104F">
            <w:pPr>
              <w:suppressAutoHyphens/>
              <w:rPr>
                <w:rFonts w:ascii="Times New Roman" w:hAnsi="Times New Roman" w:cs="Times New Roman"/>
                <w:b/>
                <w:sz w:val="24"/>
                <w:szCs w:val="24"/>
              </w:rPr>
            </w:pPr>
          </w:p>
        </w:tc>
      </w:tr>
      <w:tr w:rsidR="00DA70E9" w:rsidRPr="00BC0E1F" w:rsidTr="00DA70E9">
        <w:tc>
          <w:tcPr>
            <w:tcW w:w="1844" w:type="dxa"/>
          </w:tcPr>
          <w:p w:rsidR="00DA70E9" w:rsidRPr="00BC0E1F" w:rsidRDefault="00DA70E9" w:rsidP="00AA104F">
            <w:pPr>
              <w:suppressAutoHyphens/>
              <w:rPr>
                <w:rFonts w:ascii="Times New Roman" w:hAnsi="Times New Roman" w:cs="Times New Roman"/>
                <w:b/>
                <w:sz w:val="24"/>
                <w:szCs w:val="24"/>
              </w:rPr>
            </w:pPr>
            <w:r w:rsidRPr="00BC0E1F">
              <w:rPr>
                <w:rFonts w:ascii="Times New Roman" w:hAnsi="Times New Roman" w:cs="Times New Roman"/>
                <w:b/>
                <w:sz w:val="24"/>
                <w:szCs w:val="24"/>
              </w:rPr>
              <w:t>Социальное</w:t>
            </w:r>
          </w:p>
        </w:tc>
        <w:tc>
          <w:tcPr>
            <w:tcW w:w="2693" w:type="dxa"/>
          </w:tcPr>
          <w:p w:rsidR="00DA70E9" w:rsidRPr="00BC0E1F" w:rsidRDefault="00DA70E9" w:rsidP="00034A6A">
            <w:pPr>
              <w:suppressAutoHyphens/>
              <w:rPr>
                <w:rFonts w:ascii="Times New Roman" w:hAnsi="Times New Roman" w:cs="Times New Roman"/>
                <w:sz w:val="24"/>
                <w:szCs w:val="24"/>
              </w:rPr>
            </w:pPr>
            <w:r w:rsidRPr="00BC0E1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proofErr w:type="gramStart"/>
            <w:r>
              <w:rPr>
                <w:rFonts w:ascii="Times New Roman" w:eastAsia="Times New Roman" w:hAnsi="Times New Roman" w:cs="Times New Roman"/>
                <w:color w:val="000000"/>
                <w:sz w:val="24"/>
                <w:szCs w:val="24"/>
                <w:lang w:eastAsia="ru-RU"/>
              </w:rPr>
              <w:t>ы-</w:t>
            </w:r>
            <w:proofErr w:type="gramEnd"/>
            <w:r>
              <w:rPr>
                <w:rFonts w:ascii="Times New Roman" w:eastAsia="Times New Roman" w:hAnsi="Times New Roman" w:cs="Times New Roman"/>
                <w:color w:val="000000"/>
                <w:sz w:val="24"/>
                <w:szCs w:val="24"/>
                <w:lang w:eastAsia="ru-RU"/>
              </w:rPr>
              <w:t xml:space="preserve"> твои друзья</w:t>
            </w:r>
            <w:r w:rsidRPr="00BC0E1F">
              <w:rPr>
                <w:rFonts w:ascii="Times New Roman" w:eastAsia="Times New Roman" w:hAnsi="Times New Roman" w:cs="Times New Roman"/>
                <w:color w:val="000000"/>
                <w:sz w:val="24"/>
                <w:szCs w:val="24"/>
                <w:lang w:eastAsia="ru-RU"/>
              </w:rPr>
              <w:t xml:space="preserve">», </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2552" w:type="dxa"/>
          </w:tcPr>
          <w:p w:rsidR="00DA70E9" w:rsidRPr="00BC0E1F" w:rsidRDefault="00DA70E9" w:rsidP="00681EA8">
            <w:pPr>
              <w:suppressAutoHyphens/>
              <w:rPr>
                <w:rFonts w:ascii="Times New Roman" w:hAnsi="Times New Roman" w:cs="Times New Roman"/>
                <w:b/>
                <w:sz w:val="24"/>
                <w:szCs w:val="24"/>
              </w:rPr>
            </w:pPr>
            <w:r>
              <w:rPr>
                <w:rFonts w:ascii="Times New Roman" w:hAnsi="Times New Roman" w:cs="Times New Roman"/>
                <w:b/>
                <w:sz w:val="24"/>
                <w:szCs w:val="24"/>
              </w:rPr>
              <w:t>1/ 34</w:t>
            </w:r>
          </w:p>
        </w:tc>
        <w:tc>
          <w:tcPr>
            <w:tcW w:w="2269" w:type="dxa"/>
          </w:tcPr>
          <w:p w:rsidR="00DA70E9" w:rsidRPr="00BC0E1F" w:rsidRDefault="00DA70E9" w:rsidP="00AA104F">
            <w:pPr>
              <w:suppressAutoHyphens/>
              <w:rPr>
                <w:rFonts w:ascii="Times New Roman" w:hAnsi="Times New Roman" w:cs="Times New Roman"/>
                <w:b/>
                <w:sz w:val="24"/>
                <w:szCs w:val="24"/>
              </w:rPr>
            </w:pPr>
          </w:p>
        </w:tc>
        <w:tc>
          <w:tcPr>
            <w:tcW w:w="2269" w:type="dxa"/>
          </w:tcPr>
          <w:p w:rsidR="00DA70E9" w:rsidRPr="00BC0E1F" w:rsidRDefault="00DA70E9" w:rsidP="00AA104F">
            <w:pPr>
              <w:suppressAutoHyphens/>
              <w:rPr>
                <w:rFonts w:ascii="Times New Roman" w:hAnsi="Times New Roman" w:cs="Times New Roman"/>
                <w:b/>
                <w:sz w:val="24"/>
                <w:szCs w:val="24"/>
              </w:rPr>
            </w:pPr>
          </w:p>
        </w:tc>
      </w:tr>
      <w:tr w:rsidR="00DA70E9" w:rsidRPr="00BC0E1F" w:rsidTr="00DA70E9">
        <w:tc>
          <w:tcPr>
            <w:tcW w:w="1844" w:type="dxa"/>
          </w:tcPr>
          <w:p w:rsidR="00DA70E9" w:rsidRPr="00BC0E1F" w:rsidRDefault="00DA70E9" w:rsidP="00AA104F">
            <w:pPr>
              <w:suppressAutoHyphens/>
              <w:rPr>
                <w:rFonts w:ascii="Times New Roman" w:hAnsi="Times New Roman" w:cs="Times New Roman"/>
                <w:sz w:val="24"/>
                <w:szCs w:val="24"/>
              </w:rPr>
            </w:pPr>
          </w:p>
        </w:tc>
        <w:tc>
          <w:tcPr>
            <w:tcW w:w="2693" w:type="dxa"/>
          </w:tcPr>
          <w:p w:rsidR="00DA70E9" w:rsidRPr="00BC0E1F" w:rsidRDefault="00DA70E9" w:rsidP="00AB5132">
            <w:pPr>
              <w:suppressAutoHyphens/>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«Азбука содержания животных»,</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2552" w:type="dxa"/>
          </w:tcPr>
          <w:p w:rsidR="00DA70E9" w:rsidRPr="00BC0E1F" w:rsidRDefault="00DA70E9" w:rsidP="00AA104F">
            <w:pPr>
              <w:suppressAutoHyphens/>
              <w:rPr>
                <w:rFonts w:ascii="Times New Roman" w:hAnsi="Times New Roman" w:cs="Times New Roman"/>
                <w:b/>
                <w:sz w:val="24"/>
                <w:szCs w:val="24"/>
              </w:rPr>
            </w:pPr>
            <w:r>
              <w:rPr>
                <w:rFonts w:ascii="Times New Roman" w:hAnsi="Times New Roman" w:cs="Times New Roman"/>
                <w:b/>
                <w:sz w:val="24"/>
                <w:szCs w:val="24"/>
              </w:rPr>
              <w:t>1/34</w:t>
            </w:r>
          </w:p>
        </w:tc>
        <w:tc>
          <w:tcPr>
            <w:tcW w:w="2269" w:type="dxa"/>
          </w:tcPr>
          <w:p w:rsidR="00DA70E9" w:rsidRPr="00BC0E1F" w:rsidRDefault="00DA70E9" w:rsidP="00AA104F">
            <w:pPr>
              <w:suppressAutoHyphens/>
              <w:rPr>
                <w:rFonts w:ascii="Times New Roman" w:hAnsi="Times New Roman" w:cs="Times New Roman"/>
                <w:b/>
                <w:sz w:val="24"/>
                <w:szCs w:val="24"/>
              </w:rPr>
            </w:pPr>
          </w:p>
        </w:tc>
        <w:tc>
          <w:tcPr>
            <w:tcW w:w="2269" w:type="dxa"/>
          </w:tcPr>
          <w:p w:rsidR="00DA70E9" w:rsidRPr="00BC0E1F" w:rsidRDefault="00DA70E9" w:rsidP="00AA104F">
            <w:pPr>
              <w:suppressAutoHyphens/>
              <w:rPr>
                <w:rFonts w:ascii="Times New Roman" w:hAnsi="Times New Roman" w:cs="Times New Roman"/>
                <w:b/>
                <w:sz w:val="24"/>
                <w:szCs w:val="24"/>
              </w:rPr>
            </w:pPr>
          </w:p>
        </w:tc>
      </w:tr>
      <w:tr w:rsidR="00DA70E9" w:rsidRPr="00BC0E1F" w:rsidTr="00DA70E9">
        <w:tc>
          <w:tcPr>
            <w:tcW w:w="1844" w:type="dxa"/>
          </w:tcPr>
          <w:p w:rsidR="00DA70E9" w:rsidRPr="00BC0E1F" w:rsidRDefault="00DA70E9" w:rsidP="00AA104F">
            <w:pPr>
              <w:suppressAutoHyphens/>
              <w:rPr>
                <w:rFonts w:ascii="Times New Roman" w:hAnsi="Times New Roman" w:cs="Times New Roman"/>
                <w:sz w:val="24"/>
                <w:szCs w:val="24"/>
              </w:rPr>
            </w:pPr>
          </w:p>
        </w:tc>
        <w:tc>
          <w:tcPr>
            <w:tcW w:w="2693" w:type="dxa"/>
          </w:tcPr>
          <w:p w:rsidR="00DA70E9" w:rsidRPr="00BC0E1F" w:rsidRDefault="00DA70E9" w:rsidP="00AB5132">
            <w:pPr>
              <w:suppressAutoHyphens/>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«Мир лекарственных растений</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2552" w:type="dxa"/>
          </w:tcPr>
          <w:p w:rsidR="00DA70E9" w:rsidRPr="00BC0E1F" w:rsidRDefault="00DA70E9" w:rsidP="00AA104F">
            <w:pPr>
              <w:suppressAutoHyphens/>
              <w:rPr>
                <w:rFonts w:ascii="Times New Roman" w:hAnsi="Times New Roman" w:cs="Times New Roman"/>
                <w:b/>
                <w:sz w:val="24"/>
                <w:szCs w:val="24"/>
              </w:rPr>
            </w:pPr>
            <w:r>
              <w:rPr>
                <w:rFonts w:ascii="Times New Roman" w:hAnsi="Times New Roman" w:cs="Times New Roman"/>
                <w:b/>
                <w:sz w:val="24"/>
                <w:szCs w:val="24"/>
              </w:rPr>
              <w:t>1/34</w:t>
            </w:r>
          </w:p>
        </w:tc>
        <w:tc>
          <w:tcPr>
            <w:tcW w:w="2269" w:type="dxa"/>
          </w:tcPr>
          <w:p w:rsidR="00DA70E9" w:rsidRPr="00BC0E1F" w:rsidRDefault="00DA70E9" w:rsidP="00AA104F">
            <w:pPr>
              <w:suppressAutoHyphens/>
              <w:rPr>
                <w:rFonts w:ascii="Times New Roman" w:hAnsi="Times New Roman" w:cs="Times New Roman"/>
                <w:b/>
                <w:sz w:val="24"/>
                <w:szCs w:val="24"/>
              </w:rPr>
            </w:pPr>
          </w:p>
        </w:tc>
        <w:tc>
          <w:tcPr>
            <w:tcW w:w="2269" w:type="dxa"/>
          </w:tcPr>
          <w:p w:rsidR="00DA70E9" w:rsidRPr="00BC0E1F" w:rsidRDefault="00DA70E9" w:rsidP="00AA104F">
            <w:pPr>
              <w:suppressAutoHyphens/>
              <w:rPr>
                <w:rFonts w:ascii="Times New Roman" w:hAnsi="Times New Roman" w:cs="Times New Roman"/>
                <w:b/>
                <w:sz w:val="24"/>
                <w:szCs w:val="24"/>
              </w:rPr>
            </w:pPr>
          </w:p>
        </w:tc>
      </w:tr>
      <w:tr w:rsidR="00DA70E9" w:rsidRPr="00BC0E1F" w:rsidTr="00DA70E9">
        <w:tc>
          <w:tcPr>
            <w:tcW w:w="1844" w:type="dxa"/>
          </w:tcPr>
          <w:p w:rsidR="00DA70E9" w:rsidRPr="00BC0E1F" w:rsidRDefault="00DA70E9" w:rsidP="00AA104F">
            <w:pPr>
              <w:suppressAutoHyphens/>
              <w:rPr>
                <w:rFonts w:ascii="Times New Roman" w:hAnsi="Times New Roman" w:cs="Times New Roman"/>
                <w:sz w:val="24"/>
                <w:szCs w:val="24"/>
              </w:rPr>
            </w:pPr>
          </w:p>
        </w:tc>
        <w:tc>
          <w:tcPr>
            <w:tcW w:w="2693" w:type="dxa"/>
          </w:tcPr>
          <w:p w:rsidR="00DA70E9" w:rsidRDefault="00DA70E9" w:rsidP="00AB5132">
            <w:pPr>
              <w:suppressAutoHyphen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Финансовая грамотность</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DA70E9" w:rsidRDefault="00DA70E9" w:rsidP="00AA104F">
            <w:pPr>
              <w:suppressAutoHyphens/>
              <w:rPr>
                <w:rFonts w:ascii="Times New Roman" w:hAnsi="Times New Roman" w:cs="Times New Roman"/>
                <w:b/>
                <w:sz w:val="24"/>
                <w:szCs w:val="24"/>
              </w:rPr>
            </w:pPr>
            <w:r>
              <w:rPr>
                <w:rFonts w:ascii="Times New Roman" w:hAnsi="Times New Roman" w:cs="Times New Roman"/>
                <w:b/>
                <w:sz w:val="24"/>
                <w:szCs w:val="24"/>
              </w:rPr>
              <w:t>1/34</w:t>
            </w:r>
          </w:p>
        </w:tc>
        <w:tc>
          <w:tcPr>
            <w:tcW w:w="2269" w:type="dxa"/>
          </w:tcPr>
          <w:p w:rsidR="00DA70E9" w:rsidRPr="00BC0E1F" w:rsidRDefault="00DA70E9" w:rsidP="00AA104F">
            <w:pPr>
              <w:suppressAutoHyphens/>
              <w:rPr>
                <w:rFonts w:ascii="Times New Roman" w:hAnsi="Times New Roman" w:cs="Times New Roman"/>
                <w:b/>
                <w:sz w:val="24"/>
                <w:szCs w:val="24"/>
              </w:rPr>
            </w:pPr>
          </w:p>
        </w:tc>
        <w:tc>
          <w:tcPr>
            <w:tcW w:w="2269" w:type="dxa"/>
          </w:tcPr>
          <w:p w:rsidR="00DA70E9" w:rsidRPr="00BC0E1F" w:rsidRDefault="00DA70E9" w:rsidP="00AA104F">
            <w:pPr>
              <w:suppressAutoHyphens/>
              <w:rPr>
                <w:rFonts w:ascii="Times New Roman" w:hAnsi="Times New Roman" w:cs="Times New Roman"/>
                <w:b/>
                <w:sz w:val="24"/>
                <w:szCs w:val="24"/>
              </w:rPr>
            </w:pPr>
          </w:p>
        </w:tc>
      </w:tr>
      <w:tr w:rsidR="00AA104F" w:rsidRPr="00BC0E1F" w:rsidTr="00DA70E9">
        <w:tc>
          <w:tcPr>
            <w:tcW w:w="1844" w:type="dxa"/>
          </w:tcPr>
          <w:p w:rsidR="00AA104F" w:rsidRPr="00BC0E1F" w:rsidRDefault="00AA104F" w:rsidP="00AA104F">
            <w:pPr>
              <w:suppressAutoHyphens/>
              <w:rPr>
                <w:rFonts w:ascii="Times New Roman" w:hAnsi="Times New Roman" w:cs="Times New Roman"/>
                <w:sz w:val="24"/>
                <w:szCs w:val="24"/>
              </w:rPr>
            </w:pPr>
          </w:p>
        </w:tc>
        <w:tc>
          <w:tcPr>
            <w:tcW w:w="2693" w:type="dxa"/>
          </w:tcPr>
          <w:p w:rsidR="00AA104F" w:rsidRDefault="00AA104F" w:rsidP="00AB5132">
            <w:pPr>
              <w:suppressAutoHyphen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Земля наш общий дом</w:t>
            </w:r>
          </w:p>
        </w:tc>
        <w:tc>
          <w:tcPr>
            <w:tcW w:w="567" w:type="dxa"/>
          </w:tcPr>
          <w:p w:rsidR="00AA104F" w:rsidRPr="00BC0E1F" w:rsidRDefault="00AA104F" w:rsidP="00AA104F">
            <w:pPr>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AA104F" w:rsidRPr="00BC0E1F" w:rsidRDefault="00AA104F" w:rsidP="00AA104F">
            <w:pPr>
              <w:suppressAutoHyphens/>
              <w:jc w:val="center"/>
              <w:rPr>
                <w:rFonts w:ascii="Times New Roman" w:hAnsi="Times New Roman" w:cs="Times New Roman"/>
                <w:sz w:val="24"/>
                <w:szCs w:val="24"/>
              </w:rPr>
            </w:pPr>
          </w:p>
        </w:tc>
        <w:tc>
          <w:tcPr>
            <w:tcW w:w="567" w:type="dxa"/>
          </w:tcPr>
          <w:p w:rsidR="00AA104F" w:rsidRPr="00BC0E1F" w:rsidRDefault="00AA104F" w:rsidP="00AA104F">
            <w:pPr>
              <w:suppressAutoHyphens/>
              <w:jc w:val="center"/>
              <w:rPr>
                <w:rFonts w:ascii="Times New Roman" w:hAnsi="Times New Roman" w:cs="Times New Roman"/>
                <w:sz w:val="24"/>
                <w:szCs w:val="24"/>
              </w:rPr>
            </w:pPr>
          </w:p>
        </w:tc>
        <w:tc>
          <w:tcPr>
            <w:tcW w:w="567" w:type="dxa"/>
          </w:tcPr>
          <w:p w:rsidR="00AA104F" w:rsidRPr="00BC0E1F" w:rsidRDefault="00AA104F" w:rsidP="00AA104F">
            <w:pPr>
              <w:suppressAutoHyphens/>
              <w:jc w:val="center"/>
              <w:rPr>
                <w:rFonts w:ascii="Times New Roman" w:hAnsi="Times New Roman" w:cs="Times New Roman"/>
                <w:sz w:val="24"/>
                <w:szCs w:val="24"/>
              </w:rPr>
            </w:pPr>
          </w:p>
        </w:tc>
        <w:tc>
          <w:tcPr>
            <w:tcW w:w="567" w:type="dxa"/>
          </w:tcPr>
          <w:p w:rsidR="00AA104F" w:rsidRPr="00BC0E1F" w:rsidRDefault="00AA104F" w:rsidP="00AA104F">
            <w:pPr>
              <w:suppressAutoHyphens/>
              <w:jc w:val="center"/>
              <w:rPr>
                <w:rFonts w:ascii="Times New Roman" w:hAnsi="Times New Roman" w:cs="Times New Roman"/>
                <w:sz w:val="24"/>
                <w:szCs w:val="24"/>
              </w:rPr>
            </w:pPr>
          </w:p>
        </w:tc>
        <w:tc>
          <w:tcPr>
            <w:tcW w:w="567" w:type="dxa"/>
          </w:tcPr>
          <w:p w:rsidR="00AA104F" w:rsidRPr="00BC0E1F" w:rsidRDefault="00AA104F" w:rsidP="00AA104F">
            <w:pPr>
              <w:suppressAutoHyphens/>
              <w:jc w:val="center"/>
              <w:rPr>
                <w:rFonts w:ascii="Times New Roman" w:hAnsi="Times New Roman" w:cs="Times New Roman"/>
                <w:sz w:val="24"/>
                <w:szCs w:val="24"/>
              </w:rPr>
            </w:pPr>
          </w:p>
        </w:tc>
        <w:tc>
          <w:tcPr>
            <w:tcW w:w="567" w:type="dxa"/>
          </w:tcPr>
          <w:p w:rsidR="00AA104F" w:rsidRDefault="00AA104F" w:rsidP="00AA104F">
            <w:pPr>
              <w:suppressAutoHyphens/>
              <w:jc w:val="center"/>
              <w:rPr>
                <w:rFonts w:ascii="Times New Roman" w:hAnsi="Times New Roman" w:cs="Times New Roman"/>
                <w:sz w:val="24"/>
                <w:szCs w:val="24"/>
              </w:rPr>
            </w:pPr>
          </w:p>
        </w:tc>
        <w:tc>
          <w:tcPr>
            <w:tcW w:w="567" w:type="dxa"/>
          </w:tcPr>
          <w:p w:rsidR="00AA104F" w:rsidRPr="00BC0E1F" w:rsidRDefault="00AA104F" w:rsidP="00AA104F">
            <w:pPr>
              <w:suppressAutoHyphens/>
              <w:jc w:val="center"/>
              <w:rPr>
                <w:rFonts w:ascii="Times New Roman" w:hAnsi="Times New Roman" w:cs="Times New Roman"/>
                <w:sz w:val="24"/>
                <w:szCs w:val="24"/>
              </w:rPr>
            </w:pPr>
          </w:p>
        </w:tc>
        <w:tc>
          <w:tcPr>
            <w:tcW w:w="567" w:type="dxa"/>
          </w:tcPr>
          <w:p w:rsidR="00AA104F" w:rsidRDefault="00AA104F" w:rsidP="00AA104F">
            <w:pPr>
              <w:suppressAutoHyphens/>
              <w:jc w:val="center"/>
              <w:rPr>
                <w:rFonts w:ascii="Times New Roman" w:hAnsi="Times New Roman" w:cs="Times New Roman"/>
                <w:sz w:val="24"/>
                <w:szCs w:val="24"/>
              </w:rPr>
            </w:pPr>
          </w:p>
        </w:tc>
        <w:tc>
          <w:tcPr>
            <w:tcW w:w="2552" w:type="dxa"/>
          </w:tcPr>
          <w:p w:rsidR="00AA104F" w:rsidRDefault="00AA104F" w:rsidP="00AA104F">
            <w:pPr>
              <w:suppressAutoHyphens/>
              <w:rPr>
                <w:rFonts w:ascii="Times New Roman" w:hAnsi="Times New Roman" w:cs="Times New Roman"/>
                <w:b/>
                <w:sz w:val="24"/>
                <w:szCs w:val="24"/>
              </w:rPr>
            </w:pPr>
            <w:r>
              <w:rPr>
                <w:rFonts w:ascii="Times New Roman" w:hAnsi="Times New Roman" w:cs="Times New Roman"/>
                <w:b/>
                <w:sz w:val="24"/>
                <w:szCs w:val="24"/>
              </w:rPr>
              <w:t>1/34</w:t>
            </w:r>
          </w:p>
        </w:tc>
        <w:tc>
          <w:tcPr>
            <w:tcW w:w="2269" w:type="dxa"/>
          </w:tcPr>
          <w:p w:rsidR="00AA104F" w:rsidRPr="00BC0E1F" w:rsidRDefault="00AA104F" w:rsidP="00AA104F">
            <w:pPr>
              <w:suppressAutoHyphens/>
              <w:rPr>
                <w:rFonts w:ascii="Times New Roman" w:hAnsi="Times New Roman" w:cs="Times New Roman"/>
                <w:b/>
                <w:sz w:val="24"/>
                <w:szCs w:val="24"/>
              </w:rPr>
            </w:pPr>
          </w:p>
        </w:tc>
        <w:tc>
          <w:tcPr>
            <w:tcW w:w="2269" w:type="dxa"/>
          </w:tcPr>
          <w:p w:rsidR="00AA104F" w:rsidRPr="00BC0E1F" w:rsidRDefault="00AA104F" w:rsidP="00AA104F">
            <w:pPr>
              <w:suppressAutoHyphens/>
              <w:rPr>
                <w:rFonts w:ascii="Times New Roman" w:hAnsi="Times New Roman" w:cs="Times New Roman"/>
                <w:b/>
                <w:sz w:val="24"/>
                <w:szCs w:val="24"/>
              </w:rPr>
            </w:pPr>
          </w:p>
        </w:tc>
      </w:tr>
      <w:tr w:rsidR="00DA70E9" w:rsidRPr="00BC0E1F" w:rsidTr="00DA70E9">
        <w:tc>
          <w:tcPr>
            <w:tcW w:w="1844" w:type="dxa"/>
          </w:tcPr>
          <w:p w:rsidR="00DA70E9" w:rsidRPr="00BC0E1F" w:rsidRDefault="00DA70E9" w:rsidP="00AA104F">
            <w:pPr>
              <w:suppressAutoHyphens/>
              <w:rPr>
                <w:rFonts w:ascii="Times New Roman" w:hAnsi="Times New Roman" w:cs="Times New Roman"/>
                <w:b/>
                <w:sz w:val="24"/>
                <w:szCs w:val="24"/>
              </w:rPr>
            </w:pPr>
            <w:proofErr w:type="spellStart"/>
            <w:r w:rsidRPr="00BC0E1F">
              <w:rPr>
                <w:rFonts w:ascii="Times New Roman" w:hAnsi="Times New Roman" w:cs="Times New Roman"/>
                <w:b/>
                <w:sz w:val="24"/>
                <w:szCs w:val="24"/>
              </w:rPr>
              <w:t>Общеинтеллектуальное</w:t>
            </w:r>
            <w:proofErr w:type="spellEnd"/>
          </w:p>
        </w:tc>
        <w:tc>
          <w:tcPr>
            <w:tcW w:w="2693" w:type="dxa"/>
          </w:tcPr>
          <w:p w:rsidR="00DA70E9" w:rsidRPr="00BC0E1F" w:rsidRDefault="00DA70E9" w:rsidP="00DA70E9">
            <w:pPr>
              <w:suppressAutoHyphens/>
              <w:rPr>
                <w:rFonts w:ascii="Times New Roman" w:hAnsi="Times New Roman" w:cs="Times New Roman"/>
                <w:sz w:val="24"/>
                <w:szCs w:val="24"/>
              </w:rPr>
            </w:pPr>
            <w:r>
              <w:rPr>
                <w:rFonts w:ascii="Times New Roman" w:hAnsi="Times New Roman" w:cs="Times New Roman"/>
                <w:sz w:val="24"/>
                <w:szCs w:val="24"/>
              </w:rPr>
              <w:t xml:space="preserve">Юным умникам </w:t>
            </w:r>
            <w:r w:rsidRPr="00BC0E1F">
              <w:rPr>
                <w:rFonts w:ascii="Times New Roman" w:hAnsi="Times New Roman" w:cs="Times New Roman"/>
                <w:sz w:val="24"/>
                <w:szCs w:val="24"/>
              </w:rPr>
              <w:t>и умниц</w:t>
            </w:r>
            <w:r>
              <w:rPr>
                <w:rFonts w:ascii="Times New Roman" w:hAnsi="Times New Roman" w:cs="Times New Roman"/>
                <w:sz w:val="24"/>
                <w:szCs w:val="24"/>
              </w:rPr>
              <w:t>ам</w:t>
            </w:r>
          </w:p>
        </w:tc>
        <w:tc>
          <w:tcPr>
            <w:tcW w:w="567" w:type="dxa"/>
          </w:tcPr>
          <w:p w:rsidR="00DA70E9" w:rsidRPr="00BC0E1F" w:rsidRDefault="00DA70E9" w:rsidP="00AA104F">
            <w:pPr>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2552" w:type="dxa"/>
          </w:tcPr>
          <w:p w:rsidR="00DA70E9" w:rsidRPr="00BC0E1F" w:rsidRDefault="00DA70E9" w:rsidP="00681EA8">
            <w:pPr>
              <w:suppressAutoHyphens/>
              <w:rPr>
                <w:rFonts w:ascii="Times New Roman" w:hAnsi="Times New Roman" w:cs="Times New Roman"/>
                <w:b/>
                <w:sz w:val="24"/>
                <w:szCs w:val="24"/>
              </w:rPr>
            </w:pPr>
            <w:r>
              <w:rPr>
                <w:rFonts w:ascii="Times New Roman" w:hAnsi="Times New Roman" w:cs="Times New Roman"/>
                <w:b/>
                <w:sz w:val="24"/>
                <w:szCs w:val="24"/>
              </w:rPr>
              <w:t>2</w:t>
            </w:r>
            <w:r w:rsidRPr="00BC0E1F">
              <w:rPr>
                <w:rFonts w:ascii="Times New Roman" w:hAnsi="Times New Roman" w:cs="Times New Roman"/>
                <w:b/>
                <w:sz w:val="24"/>
                <w:szCs w:val="24"/>
              </w:rPr>
              <w:t>/</w:t>
            </w:r>
            <w:r>
              <w:rPr>
                <w:rFonts w:ascii="Times New Roman" w:hAnsi="Times New Roman" w:cs="Times New Roman"/>
                <w:b/>
                <w:sz w:val="24"/>
                <w:szCs w:val="24"/>
              </w:rPr>
              <w:t>68</w:t>
            </w:r>
          </w:p>
        </w:tc>
        <w:tc>
          <w:tcPr>
            <w:tcW w:w="2269" w:type="dxa"/>
          </w:tcPr>
          <w:p w:rsidR="00DA70E9" w:rsidRPr="00BC0E1F" w:rsidRDefault="00DA70E9" w:rsidP="00AA104F">
            <w:pPr>
              <w:suppressAutoHyphens/>
              <w:rPr>
                <w:rFonts w:ascii="Times New Roman" w:hAnsi="Times New Roman" w:cs="Times New Roman"/>
                <w:b/>
                <w:sz w:val="24"/>
                <w:szCs w:val="24"/>
              </w:rPr>
            </w:pPr>
          </w:p>
        </w:tc>
        <w:tc>
          <w:tcPr>
            <w:tcW w:w="2269" w:type="dxa"/>
          </w:tcPr>
          <w:p w:rsidR="00DA70E9" w:rsidRPr="00BC0E1F" w:rsidRDefault="00DA70E9" w:rsidP="00AA104F">
            <w:pPr>
              <w:suppressAutoHyphens/>
              <w:rPr>
                <w:rFonts w:ascii="Times New Roman" w:hAnsi="Times New Roman" w:cs="Times New Roman"/>
                <w:b/>
                <w:sz w:val="24"/>
                <w:szCs w:val="24"/>
              </w:rPr>
            </w:pPr>
          </w:p>
        </w:tc>
      </w:tr>
      <w:tr w:rsidR="00DA70E9" w:rsidRPr="00BC0E1F" w:rsidTr="00DA70E9">
        <w:tc>
          <w:tcPr>
            <w:tcW w:w="1844" w:type="dxa"/>
          </w:tcPr>
          <w:p w:rsidR="00DA70E9" w:rsidRPr="00BC0E1F" w:rsidRDefault="00DA70E9" w:rsidP="00AA104F">
            <w:pPr>
              <w:suppressAutoHyphens/>
              <w:rPr>
                <w:rFonts w:ascii="Times New Roman" w:hAnsi="Times New Roman" w:cs="Times New Roman"/>
                <w:b/>
                <w:sz w:val="24"/>
                <w:szCs w:val="24"/>
              </w:rPr>
            </w:pPr>
          </w:p>
        </w:tc>
        <w:tc>
          <w:tcPr>
            <w:tcW w:w="2693" w:type="dxa"/>
          </w:tcPr>
          <w:p w:rsidR="00DA70E9" w:rsidRPr="00BC0E1F" w:rsidRDefault="00DA70E9" w:rsidP="00AA104F">
            <w:pPr>
              <w:suppressAutoHyphens/>
              <w:rPr>
                <w:rFonts w:ascii="Times New Roman" w:hAnsi="Times New Roman" w:cs="Times New Roman"/>
                <w:sz w:val="24"/>
                <w:szCs w:val="24"/>
              </w:rPr>
            </w:pPr>
            <w:r>
              <w:rPr>
                <w:rFonts w:ascii="Times New Roman" w:hAnsi="Times New Roman" w:cs="Times New Roman"/>
                <w:sz w:val="24"/>
                <w:szCs w:val="24"/>
              </w:rPr>
              <w:t>Занимательная математика</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2552" w:type="dxa"/>
          </w:tcPr>
          <w:p w:rsidR="00DA70E9" w:rsidRPr="00BC0E1F" w:rsidRDefault="00DA70E9" w:rsidP="00AA104F">
            <w:pPr>
              <w:suppressAutoHyphens/>
              <w:rPr>
                <w:rFonts w:ascii="Times New Roman" w:hAnsi="Times New Roman" w:cs="Times New Roman"/>
                <w:b/>
                <w:sz w:val="24"/>
                <w:szCs w:val="24"/>
              </w:rPr>
            </w:pPr>
            <w:r>
              <w:rPr>
                <w:rFonts w:ascii="Times New Roman" w:hAnsi="Times New Roman" w:cs="Times New Roman"/>
                <w:b/>
                <w:sz w:val="24"/>
                <w:szCs w:val="24"/>
              </w:rPr>
              <w:t>1/34</w:t>
            </w:r>
          </w:p>
        </w:tc>
        <w:tc>
          <w:tcPr>
            <w:tcW w:w="2269" w:type="dxa"/>
          </w:tcPr>
          <w:p w:rsidR="00DA70E9" w:rsidRPr="00BC0E1F" w:rsidRDefault="00DA70E9" w:rsidP="00AA104F">
            <w:pPr>
              <w:suppressAutoHyphens/>
              <w:rPr>
                <w:rFonts w:ascii="Times New Roman" w:hAnsi="Times New Roman" w:cs="Times New Roman"/>
                <w:b/>
                <w:sz w:val="24"/>
                <w:szCs w:val="24"/>
              </w:rPr>
            </w:pPr>
          </w:p>
        </w:tc>
        <w:tc>
          <w:tcPr>
            <w:tcW w:w="2269" w:type="dxa"/>
          </w:tcPr>
          <w:p w:rsidR="00DA70E9" w:rsidRPr="00BC0E1F" w:rsidRDefault="00DA70E9" w:rsidP="00AA104F">
            <w:pPr>
              <w:suppressAutoHyphens/>
              <w:rPr>
                <w:rFonts w:ascii="Times New Roman" w:hAnsi="Times New Roman" w:cs="Times New Roman"/>
                <w:b/>
                <w:sz w:val="24"/>
                <w:szCs w:val="24"/>
              </w:rPr>
            </w:pPr>
          </w:p>
        </w:tc>
      </w:tr>
      <w:tr w:rsidR="00DA70E9" w:rsidRPr="00BC0E1F" w:rsidTr="00DA70E9">
        <w:tc>
          <w:tcPr>
            <w:tcW w:w="1844" w:type="dxa"/>
          </w:tcPr>
          <w:p w:rsidR="00DA70E9" w:rsidRPr="00BC0E1F" w:rsidRDefault="00DA70E9" w:rsidP="00AA104F">
            <w:pPr>
              <w:suppressAutoHyphens/>
              <w:rPr>
                <w:rFonts w:ascii="Times New Roman" w:hAnsi="Times New Roman" w:cs="Times New Roman"/>
                <w:b/>
                <w:sz w:val="24"/>
                <w:szCs w:val="24"/>
              </w:rPr>
            </w:pPr>
          </w:p>
        </w:tc>
        <w:tc>
          <w:tcPr>
            <w:tcW w:w="2693" w:type="dxa"/>
          </w:tcPr>
          <w:p w:rsidR="00DA70E9" w:rsidRDefault="00DA70E9" w:rsidP="00AA104F">
            <w:pPr>
              <w:suppressAutoHyphens/>
              <w:rPr>
                <w:rFonts w:ascii="Times New Roman" w:hAnsi="Times New Roman" w:cs="Times New Roman"/>
                <w:sz w:val="24"/>
                <w:szCs w:val="24"/>
              </w:rPr>
            </w:pPr>
            <w:r>
              <w:rPr>
                <w:rFonts w:ascii="Times New Roman" w:hAnsi="Times New Roman" w:cs="Times New Roman"/>
                <w:sz w:val="24"/>
                <w:szCs w:val="24"/>
              </w:rPr>
              <w:t>Математика вокруг нас</w:t>
            </w:r>
          </w:p>
        </w:tc>
        <w:tc>
          <w:tcPr>
            <w:tcW w:w="567" w:type="dxa"/>
          </w:tcPr>
          <w:p w:rsidR="00DA70E9"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AA104F" w:rsidP="00AA104F">
            <w:pPr>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2552" w:type="dxa"/>
          </w:tcPr>
          <w:p w:rsidR="00DA70E9" w:rsidRDefault="00AA104F" w:rsidP="00AA104F">
            <w:pPr>
              <w:suppressAutoHyphens/>
              <w:rPr>
                <w:rFonts w:ascii="Times New Roman" w:hAnsi="Times New Roman" w:cs="Times New Roman"/>
                <w:b/>
                <w:sz w:val="24"/>
                <w:szCs w:val="24"/>
              </w:rPr>
            </w:pPr>
            <w:r>
              <w:rPr>
                <w:rFonts w:ascii="Times New Roman" w:hAnsi="Times New Roman" w:cs="Times New Roman"/>
                <w:b/>
                <w:sz w:val="24"/>
                <w:szCs w:val="24"/>
              </w:rPr>
              <w:t>2/ 68</w:t>
            </w:r>
          </w:p>
        </w:tc>
        <w:tc>
          <w:tcPr>
            <w:tcW w:w="2269" w:type="dxa"/>
          </w:tcPr>
          <w:p w:rsidR="00DA70E9" w:rsidRPr="00BC0E1F" w:rsidRDefault="00DA70E9" w:rsidP="00AA104F">
            <w:pPr>
              <w:suppressAutoHyphens/>
              <w:rPr>
                <w:rFonts w:ascii="Times New Roman" w:hAnsi="Times New Roman" w:cs="Times New Roman"/>
                <w:b/>
                <w:sz w:val="24"/>
                <w:szCs w:val="24"/>
              </w:rPr>
            </w:pPr>
          </w:p>
        </w:tc>
        <w:tc>
          <w:tcPr>
            <w:tcW w:w="2269" w:type="dxa"/>
          </w:tcPr>
          <w:p w:rsidR="00DA70E9" w:rsidRPr="00BC0E1F" w:rsidRDefault="00DA70E9" w:rsidP="00AA104F">
            <w:pPr>
              <w:suppressAutoHyphens/>
              <w:rPr>
                <w:rFonts w:ascii="Times New Roman" w:hAnsi="Times New Roman" w:cs="Times New Roman"/>
                <w:b/>
                <w:sz w:val="24"/>
                <w:szCs w:val="24"/>
              </w:rPr>
            </w:pPr>
          </w:p>
        </w:tc>
      </w:tr>
      <w:tr w:rsidR="00AA104F" w:rsidRPr="00BC0E1F" w:rsidTr="00DA70E9">
        <w:tc>
          <w:tcPr>
            <w:tcW w:w="1844" w:type="dxa"/>
          </w:tcPr>
          <w:p w:rsidR="00AA104F" w:rsidRPr="00BC0E1F" w:rsidRDefault="00AA104F" w:rsidP="00AA104F">
            <w:pPr>
              <w:suppressAutoHyphens/>
              <w:rPr>
                <w:rFonts w:ascii="Times New Roman" w:hAnsi="Times New Roman" w:cs="Times New Roman"/>
                <w:b/>
                <w:sz w:val="24"/>
                <w:szCs w:val="24"/>
              </w:rPr>
            </w:pPr>
          </w:p>
        </w:tc>
        <w:tc>
          <w:tcPr>
            <w:tcW w:w="2693" w:type="dxa"/>
          </w:tcPr>
          <w:p w:rsidR="00AA104F" w:rsidRDefault="00AA104F" w:rsidP="00AA104F">
            <w:pPr>
              <w:suppressAutoHyphens/>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567" w:type="dxa"/>
          </w:tcPr>
          <w:p w:rsidR="00AA104F" w:rsidRDefault="00AA104F" w:rsidP="00AA104F">
            <w:pPr>
              <w:suppressAutoHyphens/>
              <w:jc w:val="center"/>
              <w:rPr>
                <w:rFonts w:ascii="Times New Roman" w:hAnsi="Times New Roman" w:cs="Times New Roman"/>
                <w:sz w:val="24"/>
                <w:szCs w:val="24"/>
              </w:rPr>
            </w:pPr>
          </w:p>
        </w:tc>
        <w:tc>
          <w:tcPr>
            <w:tcW w:w="567" w:type="dxa"/>
          </w:tcPr>
          <w:p w:rsidR="00AA104F" w:rsidRPr="00BC0E1F" w:rsidRDefault="00AA104F" w:rsidP="00AA104F">
            <w:pPr>
              <w:suppressAutoHyphens/>
              <w:jc w:val="center"/>
              <w:rPr>
                <w:rFonts w:ascii="Times New Roman" w:hAnsi="Times New Roman" w:cs="Times New Roman"/>
                <w:sz w:val="24"/>
                <w:szCs w:val="24"/>
              </w:rPr>
            </w:pPr>
          </w:p>
        </w:tc>
        <w:tc>
          <w:tcPr>
            <w:tcW w:w="567" w:type="dxa"/>
          </w:tcPr>
          <w:p w:rsidR="00AA104F" w:rsidRPr="00BC0E1F" w:rsidRDefault="00AA104F" w:rsidP="00AA104F">
            <w:pPr>
              <w:suppressAutoHyphens/>
              <w:jc w:val="center"/>
              <w:rPr>
                <w:rFonts w:ascii="Times New Roman" w:hAnsi="Times New Roman" w:cs="Times New Roman"/>
                <w:sz w:val="24"/>
                <w:szCs w:val="24"/>
              </w:rPr>
            </w:pPr>
          </w:p>
        </w:tc>
        <w:tc>
          <w:tcPr>
            <w:tcW w:w="567" w:type="dxa"/>
          </w:tcPr>
          <w:p w:rsidR="00AA104F" w:rsidRPr="00BC0E1F" w:rsidRDefault="00AA104F" w:rsidP="00AA104F">
            <w:pPr>
              <w:suppressAutoHyphens/>
              <w:jc w:val="center"/>
              <w:rPr>
                <w:rFonts w:ascii="Times New Roman" w:hAnsi="Times New Roman" w:cs="Times New Roman"/>
                <w:sz w:val="24"/>
                <w:szCs w:val="24"/>
              </w:rPr>
            </w:pPr>
          </w:p>
        </w:tc>
        <w:tc>
          <w:tcPr>
            <w:tcW w:w="567" w:type="dxa"/>
          </w:tcPr>
          <w:p w:rsidR="00AA104F" w:rsidRPr="00BC0E1F" w:rsidRDefault="00AA104F" w:rsidP="00AA104F">
            <w:pPr>
              <w:suppressAutoHyphens/>
              <w:jc w:val="center"/>
              <w:rPr>
                <w:rFonts w:ascii="Times New Roman" w:hAnsi="Times New Roman" w:cs="Times New Roman"/>
                <w:sz w:val="24"/>
                <w:szCs w:val="24"/>
              </w:rPr>
            </w:pPr>
          </w:p>
        </w:tc>
        <w:tc>
          <w:tcPr>
            <w:tcW w:w="567" w:type="dxa"/>
          </w:tcPr>
          <w:p w:rsidR="00AA104F" w:rsidRPr="00BC0E1F" w:rsidRDefault="00AA104F" w:rsidP="00AA104F">
            <w:pPr>
              <w:suppressAutoHyphens/>
              <w:jc w:val="center"/>
              <w:rPr>
                <w:rFonts w:ascii="Times New Roman" w:hAnsi="Times New Roman" w:cs="Times New Roman"/>
                <w:sz w:val="24"/>
                <w:szCs w:val="24"/>
              </w:rPr>
            </w:pPr>
          </w:p>
        </w:tc>
        <w:tc>
          <w:tcPr>
            <w:tcW w:w="567" w:type="dxa"/>
          </w:tcPr>
          <w:p w:rsidR="00AA104F" w:rsidRPr="00BC0E1F" w:rsidRDefault="00AA104F" w:rsidP="00AA104F">
            <w:pPr>
              <w:suppressAutoHyphens/>
              <w:jc w:val="center"/>
              <w:rPr>
                <w:rFonts w:ascii="Times New Roman" w:hAnsi="Times New Roman" w:cs="Times New Roman"/>
                <w:sz w:val="24"/>
                <w:szCs w:val="24"/>
              </w:rPr>
            </w:pPr>
          </w:p>
        </w:tc>
        <w:tc>
          <w:tcPr>
            <w:tcW w:w="567" w:type="dxa"/>
          </w:tcPr>
          <w:p w:rsidR="00AA104F" w:rsidRDefault="00AA104F" w:rsidP="00AA104F">
            <w:pPr>
              <w:suppressAutoHyphens/>
              <w:jc w:val="center"/>
              <w:rPr>
                <w:rFonts w:ascii="Times New Roman" w:hAnsi="Times New Roman" w:cs="Times New Roman"/>
                <w:sz w:val="24"/>
                <w:szCs w:val="24"/>
              </w:rPr>
            </w:pPr>
          </w:p>
        </w:tc>
        <w:tc>
          <w:tcPr>
            <w:tcW w:w="567" w:type="dxa"/>
          </w:tcPr>
          <w:p w:rsidR="00AA104F" w:rsidRPr="00BC0E1F" w:rsidRDefault="00AA104F" w:rsidP="00AA104F">
            <w:pPr>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AA104F" w:rsidRDefault="00AA104F" w:rsidP="00AA104F">
            <w:pPr>
              <w:suppressAutoHyphens/>
              <w:rPr>
                <w:rFonts w:ascii="Times New Roman" w:hAnsi="Times New Roman" w:cs="Times New Roman"/>
                <w:b/>
                <w:sz w:val="24"/>
                <w:szCs w:val="24"/>
              </w:rPr>
            </w:pPr>
            <w:r>
              <w:rPr>
                <w:rFonts w:ascii="Times New Roman" w:hAnsi="Times New Roman" w:cs="Times New Roman"/>
                <w:b/>
                <w:sz w:val="24"/>
                <w:szCs w:val="24"/>
              </w:rPr>
              <w:t>2/ 68</w:t>
            </w:r>
          </w:p>
        </w:tc>
        <w:tc>
          <w:tcPr>
            <w:tcW w:w="2269" w:type="dxa"/>
          </w:tcPr>
          <w:p w:rsidR="00AA104F" w:rsidRPr="00BC0E1F" w:rsidRDefault="00AA104F" w:rsidP="00AA104F">
            <w:pPr>
              <w:suppressAutoHyphens/>
              <w:rPr>
                <w:rFonts w:ascii="Times New Roman" w:hAnsi="Times New Roman" w:cs="Times New Roman"/>
                <w:b/>
                <w:sz w:val="24"/>
                <w:szCs w:val="24"/>
              </w:rPr>
            </w:pPr>
          </w:p>
        </w:tc>
        <w:tc>
          <w:tcPr>
            <w:tcW w:w="2269" w:type="dxa"/>
          </w:tcPr>
          <w:p w:rsidR="00AA104F" w:rsidRPr="00BC0E1F" w:rsidRDefault="00AA104F" w:rsidP="00AA104F">
            <w:pPr>
              <w:suppressAutoHyphens/>
              <w:rPr>
                <w:rFonts w:ascii="Times New Roman" w:hAnsi="Times New Roman" w:cs="Times New Roman"/>
                <w:b/>
                <w:sz w:val="24"/>
                <w:szCs w:val="24"/>
              </w:rPr>
            </w:pPr>
          </w:p>
        </w:tc>
      </w:tr>
      <w:tr w:rsidR="009A74C2" w:rsidRPr="00BC0E1F" w:rsidTr="00DA70E9">
        <w:tc>
          <w:tcPr>
            <w:tcW w:w="1844" w:type="dxa"/>
          </w:tcPr>
          <w:p w:rsidR="009A74C2" w:rsidRPr="00BC0E1F" w:rsidRDefault="009A74C2" w:rsidP="00AA104F">
            <w:pPr>
              <w:suppressAutoHyphens/>
              <w:rPr>
                <w:rFonts w:ascii="Times New Roman" w:hAnsi="Times New Roman" w:cs="Times New Roman"/>
                <w:b/>
                <w:sz w:val="24"/>
                <w:szCs w:val="24"/>
              </w:rPr>
            </w:pPr>
          </w:p>
        </w:tc>
        <w:tc>
          <w:tcPr>
            <w:tcW w:w="2693" w:type="dxa"/>
          </w:tcPr>
          <w:p w:rsidR="009A74C2" w:rsidRDefault="009A74C2" w:rsidP="00AA104F">
            <w:pPr>
              <w:suppressAutoHyphens/>
              <w:rPr>
                <w:rFonts w:ascii="Times New Roman" w:hAnsi="Times New Roman" w:cs="Times New Roman"/>
                <w:sz w:val="24"/>
                <w:szCs w:val="24"/>
              </w:rPr>
            </w:pPr>
            <w:r>
              <w:rPr>
                <w:rFonts w:ascii="Times New Roman" w:hAnsi="Times New Roman" w:cs="Times New Roman"/>
                <w:sz w:val="24"/>
                <w:szCs w:val="24"/>
              </w:rPr>
              <w:t>В царстве слов</w:t>
            </w:r>
          </w:p>
        </w:tc>
        <w:tc>
          <w:tcPr>
            <w:tcW w:w="567" w:type="dxa"/>
          </w:tcPr>
          <w:p w:rsidR="009A74C2" w:rsidRDefault="009A74C2" w:rsidP="00AA104F">
            <w:pPr>
              <w:suppressAutoHyphens/>
              <w:jc w:val="center"/>
              <w:rPr>
                <w:rFonts w:ascii="Times New Roman" w:hAnsi="Times New Roman" w:cs="Times New Roman"/>
                <w:sz w:val="24"/>
                <w:szCs w:val="24"/>
              </w:rPr>
            </w:pPr>
          </w:p>
        </w:tc>
        <w:tc>
          <w:tcPr>
            <w:tcW w:w="567" w:type="dxa"/>
          </w:tcPr>
          <w:p w:rsidR="009A74C2" w:rsidRPr="00BC0E1F" w:rsidRDefault="009A74C2" w:rsidP="00AA104F">
            <w:pPr>
              <w:suppressAutoHyphens/>
              <w:jc w:val="center"/>
              <w:rPr>
                <w:rFonts w:ascii="Times New Roman" w:hAnsi="Times New Roman" w:cs="Times New Roman"/>
                <w:sz w:val="24"/>
                <w:szCs w:val="24"/>
              </w:rPr>
            </w:pPr>
          </w:p>
        </w:tc>
        <w:tc>
          <w:tcPr>
            <w:tcW w:w="567" w:type="dxa"/>
          </w:tcPr>
          <w:p w:rsidR="009A74C2" w:rsidRPr="00BC0E1F" w:rsidRDefault="009A74C2" w:rsidP="00AA104F">
            <w:pPr>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A74C2" w:rsidRPr="00BC0E1F" w:rsidRDefault="009A74C2" w:rsidP="00AA104F">
            <w:pPr>
              <w:suppressAutoHyphens/>
              <w:jc w:val="center"/>
              <w:rPr>
                <w:rFonts w:ascii="Times New Roman" w:hAnsi="Times New Roman" w:cs="Times New Roman"/>
                <w:sz w:val="24"/>
                <w:szCs w:val="24"/>
              </w:rPr>
            </w:pPr>
          </w:p>
        </w:tc>
        <w:tc>
          <w:tcPr>
            <w:tcW w:w="567" w:type="dxa"/>
          </w:tcPr>
          <w:p w:rsidR="009A74C2" w:rsidRPr="00BC0E1F" w:rsidRDefault="009A74C2" w:rsidP="00AA104F">
            <w:pPr>
              <w:suppressAutoHyphens/>
              <w:jc w:val="center"/>
              <w:rPr>
                <w:rFonts w:ascii="Times New Roman" w:hAnsi="Times New Roman" w:cs="Times New Roman"/>
                <w:sz w:val="24"/>
                <w:szCs w:val="24"/>
              </w:rPr>
            </w:pPr>
          </w:p>
        </w:tc>
        <w:tc>
          <w:tcPr>
            <w:tcW w:w="567" w:type="dxa"/>
          </w:tcPr>
          <w:p w:rsidR="009A74C2" w:rsidRPr="00BC0E1F" w:rsidRDefault="009A74C2" w:rsidP="00AA104F">
            <w:pPr>
              <w:suppressAutoHyphens/>
              <w:jc w:val="center"/>
              <w:rPr>
                <w:rFonts w:ascii="Times New Roman" w:hAnsi="Times New Roman" w:cs="Times New Roman"/>
                <w:sz w:val="24"/>
                <w:szCs w:val="24"/>
              </w:rPr>
            </w:pPr>
          </w:p>
        </w:tc>
        <w:tc>
          <w:tcPr>
            <w:tcW w:w="567" w:type="dxa"/>
          </w:tcPr>
          <w:p w:rsidR="009A74C2" w:rsidRPr="00BC0E1F" w:rsidRDefault="009A74C2" w:rsidP="00AA104F">
            <w:pPr>
              <w:suppressAutoHyphens/>
              <w:jc w:val="center"/>
              <w:rPr>
                <w:rFonts w:ascii="Times New Roman" w:hAnsi="Times New Roman" w:cs="Times New Roman"/>
                <w:sz w:val="24"/>
                <w:szCs w:val="24"/>
              </w:rPr>
            </w:pPr>
          </w:p>
        </w:tc>
        <w:tc>
          <w:tcPr>
            <w:tcW w:w="567" w:type="dxa"/>
          </w:tcPr>
          <w:p w:rsidR="009A74C2" w:rsidRDefault="009A74C2" w:rsidP="00AA104F">
            <w:pPr>
              <w:suppressAutoHyphens/>
              <w:jc w:val="center"/>
              <w:rPr>
                <w:rFonts w:ascii="Times New Roman" w:hAnsi="Times New Roman" w:cs="Times New Roman"/>
                <w:sz w:val="24"/>
                <w:szCs w:val="24"/>
              </w:rPr>
            </w:pPr>
          </w:p>
        </w:tc>
        <w:tc>
          <w:tcPr>
            <w:tcW w:w="567" w:type="dxa"/>
          </w:tcPr>
          <w:p w:rsidR="009A74C2" w:rsidRDefault="009A74C2" w:rsidP="00AA104F">
            <w:pPr>
              <w:suppressAutoHyphens/>
              <w:jc w:val="center"/>
              <w:rPr>
                <w:rFonts w:ascii="Times New Roman" w:hAnsi="Times New Roman" w:cs="Times New Roman"/>
                <w:sz w:val="24"/>
                <w:szCs w:val="24"/>
              </w:rPr>
            </w:pPr>
          </w:p>
        </w:tc>
        <w:tc>
          <w:tcPr>
            <w:tcW w:w="2552" w:type="dxa"/>
          </w:tcPr>
          <w:p w:rsidR="009A74C2" w:rsidRDefault="009A74C2" w:rsidP="00AA104F">
            <w:pPr>
              <w:suppressAutoHyphens/>
              <w:rPr>
                <w:rFonts w:ascii="Times New Roman" w:hAnsi="Times New Roman" w:cs="Times New Roman"/>
                <w:b/>
                <w:sz w:val="24"/>
                <w:szCs w:val="24"/>
              </w:rPr>
            </w:pPr>
            <w:r>
              <w:rPr>
                <w:rFonts w:ascii="Times New Roman" w:hAnsi="Times New Roman" w:cs="Times New Roman"/>
                <w:b/>
                <w:sz w:val="24"/>
                <w:szCs w:val="24"/>
              </w:rPr>
              <w:t>1/34</w:t>
            </w:r>
          </w:p>
        </w:tc>
        <w:tc>
          <w:tcPr>
            <w:tcW w:w="2269" w:type="dxa"/>
          </w:tcPr>
          <w:p w:rsidR="009A74C2" w:rsidRPr="00BC0E1F" w:rsidRDefault="009A74C2" w:rsidP="00AA104F">
            <w:pPr>
              <w:suppressAutoHyphens/>
              <w:rPr>
                <w:rFonts w:ascii="Times New Roman" w:hAnsi="Times New Roman" w:cs="Times New Roman"/>
                <w:b/>
                <w:sz w:val="24"/>
                <w:szCs w:val="24"/>
              </w:rPr>
            </w:pPr>
          </w:p>
        </w:tc>
        <w:tc>
          <w:tcPr>
            <w:tcW w:w="2269" w:type="dxa"/>
          </w:tcPr>
          <w:p w:rsidR="009A74C2" w:rsidRPr="00BC0E1F" w:rsidRDefault="009A74C2" w:rsidP="00AA104F">
            <w:pPr>
              <w:suppressAutoHyphens/>
              <w:rPr>
                <w:rFonts w:ascii="Times New Roman" w:hAnsi="Times New Roman" w:cs="Times New Roman"/>
                <w:b/>
                <w:sz w:val="24"/>
                <w:szCs w:val="24"/>
              </w:rPr>
            </w:pPr>
          </w:p>
        </w:tc>
      </w:tr>
      <w:tr w:rsidR="00DA70E9" w:rsidRPr="00BC0E1F" w:rsidTr="00DA70E9">
        <w:tc>
          <w:tcPr>
            <w:tcW w:w="1844" w:type="dxa"/>
          </w:tcPr>
          <w:p w:rsidR="00DA70E9" w:rsidRPr="00BC0E1F" w:rsidRDefault="00DA70E9" w:rsidP="00AA104F">
            <w:pPr>
              <w:suppressAutoHyphens/>
              <w:rPr>
                <w:rFonts w:ascii="Times New Roman" w:hAnsi="Times New Roman" w:cs="Times New Roman"/>
                <w:b/>
                <w:sz w:val="24"/>
                <w:szCs w:val="24"/>
              </w:rPr>
            </w:pPr>
            <w:r w:rsidRPr="00BC0E1F">
              <w:rPr>
                <w:rFonts w:ascii="Times New Roman" w:hAnsi="Times New Roman" w:cs="Times New Roman"/>
                <w:b/>
                <w:sz w:val="24"/>
                <w:szCs w:val="24"/>
              </w:rPr>
              <w:t>Спортивно-оздоровительное</w:t>
            </w:r>
          </w:p>
        </w:tc>
        <w:tc>
          <w:tcPr>
            <w:tcW w:w="2693" w:type="dxa"/>
          </w:tcPr>
          <w:p w:rsidR="00DA70E9" w:rsidRPr="00BC0E1F" w:rsidRDefault="00AA104F" w:rsidP="00AA104F">
            <w:pPr>
              <w:suppressAutoHyphens/>
              <w:rPr>
                <w:rFonts w:ascii="Times New Roman" w:hAnsi="Times New Roman" w:cs="Times New Roman"/>
                <w:sz w:val="24"/>
                <w:szCs w:val="24"/>
              </w:rPr>
            </w:pPr>
            <w:r>
              <w:rPr>
                <w:rFonts w:ascii="Times New Roman" w:hAnsi="Times New Roman" w:cs="Times New Roman"/>
                <w:sz w:val="24"/>
                <w:szCs w:val="24"/>
              </w:rPr>
              <w:t>Разговор о правильном питании</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567" w:type="dxa"/>
          </w:tcPr>
          <w:p w:rsidR="00DA70E9" w:rsidRPr="00BC0E1F" w:rsidRDefault="00AA104F" w:rsidP="00AA104F">
            <w:pPr>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A70E9" w:rsidRPr="00BC0E1F" w:rsidRDefault="00DA70E9" w:rsidP="00AA104F">
            <w:pPr>
              <w:suppressAutoHyphens/>
              <w:jc w:val="center"/>
              <w:rPr>
                <w:rFonts w:ascii="Times New Roman" w:hAnsi="Times New Roman" w:cs="Times New Roman"/>
                <w:sz w:val="24"/>
                <w:szCs w:val="24"/>
              </w:rPr>
            </w:pPr>
          </w:p>
        </w:tc>
        <w:tc>
          <w:tcPr>
            <w:tcW w:w="2552" w:type="dxa"/>
          </w:tcPr>
          <w:p w:rsidR="00DA70E9" w:rsidRPr="00BC0E1F" w:rsidRDefault="00AA104F" w:rsidP="00AA104F">
            <w:pPr>
              <w:suppressAutoHyphens/>
              <w:rPr>
                <w:rFonts w:ascii="Times New Roman" w:hAnsi="Times New Roman" w:cs="Times New Roman"/>
                <w:b/>
                <w:sz w:val="24"/>
                <w:szCs w:val="24"/>
              </w:rPr>
            </w:pPr>
            <w:r>
              <w:rPr>
                <w:rFonts w:ascii="Times New Roman" w:hAnsi="Times New Roman" w:cs="Times New Roman"/>
                <w:b/>
                <w:sz w:val="24"/>
                <w:szCs w:val="24"/>
              </w:rPr>
              <w:t>1/34</w:t>
            </w:r>
          </w:p>
        </w:tc>
        <w:tc>
          <w:tcPr>
            <w:tcW w:w="2269" w:type="dxa"/>
          </w:tcPr>
          <w:p w:rsidR="00DA70E9" w:rsidRPr="00BC0E1F" w:rsidRDefault="00DA70E9" w:rsidP="00AA104F">
            <w:pPr>
              <w:suppressAutoHyphens/>
              <w:rPr>
                <w:rFonts w:ascii="Times New Roman" w:hAnsi="Times New Roman" w:cs="Times New Roman"/>
                <w:b/>
                <w:sz w:val="24"/>
                <w:szCs w:val="24"/>
              </w:rPr>
            </w:pPr>
          </w:p>
        </w:tc>
        <w:tc>
          <w:tcPr>
            <w:tcW w:w="2269" w:type="dxa"/>
          </w:tcPr>
          <w:p w:rsidR="00DA70E9" w:rsidRPr="00BC0E1F" w:rsidRDefault="00DA70E9" w:rsidP="00AA104F">
            <w:pPr>
              <w:suppressAutoHyphens/>
              <w:rPr>
                <w:rFonts w:ascii="Times New Roman" w:hAnsi="Times New Roman" w:cs="Times New Roman"/>
                <w:b/>
                <w:sz w:val="24"/>
                <w:szCs w:val="24"/>
              </w:rPr>
            </w:pPr>
          </w:p>
        </w:tc>
      </w:tr>
      <w:tr w:rsidR="00DA70E9" w:rsidRPr="00BC0E1F" w:rsidTr="00DA70E9">
        <w:tc>
          <w:tcPr>
            <w:tcW w:w="4537" w:type="dxa"/>
            <w:gridSpan w:val="2"/>
          </w:tcPr>
          <w:p w:rsidR="00DA70E9" w:rsidRPr="00BC0E1F" w:rsidRDefault="00DA70E9" w:rsidP="00AA104F">
            <w:pPr>
              <w:suppressAutoHyphens/>
              <w:jc w:val="right"/>
              <w:rPr>
                <w:rFonts w:ascii="Times New Roman" w:hAnsi="Times New Roman" w:cs="Times New Roman"/>
                <w:b/>
                <w:sz w:val="24"/>
                <w:szCs w:val="24"/>
              </w:rPr>
            </w:pPr>
            <w:r w:rsidRPr="00BC0E1F">
              <w:rPr>
                <w:rFonts w:ascii="Times New Roman" w:hAnsi="Times New Roman" w:cs="Times New Roman"/>
                <w:b/>
                <w:sz w:val="24"/>
                <w:szCs w:val="24"/>
              </w:rPr>
              <w:t>Итого:</w:t>
            </w:r>
          </w:p>
        </w:tc>
        <w:tc>
          <w:tcPr>
            <w:tcW w:w="567" w:type="dxa"/>
          </w:tcPr>
          <w:p w:rsidR="00DA70E9" w:rsidRPr="00BC0E1F" w:rsidRDefault="00AA104F" w:rsidP="00AA104F">
            <w:pPr>
              <w:suppressAutoHyphens/>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DA70E9" w:rsidRDefault="00AA104F" w:rsidP="00AA104F">
            <w:pPr>
              <w:suppressAutoHyphens/>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DA70E9" w:rsidRPr="00BC0E1F" w:rsidRDefault="009A74C2" w:rsidP="00AA104F">
            <w:pPr>
              <w:suppressAutoHyphens/>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DA70E9" w:rsidRPr="00BC0E1F" w:rsidRDefault="00AA104F" w:rsidP="00AA104F">
            <w:pPr>
              <w:suppressAutoHyphens/>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DA70E9" w:rsidRPr="00BC0E1F" w:rsidRDefault="00DA70E9" w:rsidP="00AA104F">
            <w:pPr>
              <w:suppressAutoHyphens/>
              <w:jc w:val="center"/>
              <w:rPr>
                <w:rFonts w:ascii="Times New Roman" w:hAnsi="Times New Roman" w:cs="Times New Roman"/>
                <w:b/>
                <w:sz w:val="24"/>
                <w:szCs w:val="24"/>
              </w:rPr>
            </w:pPr>
            <w:r w:rsidRPr="00BC0E1F">
              <w:rPr>
                <w:rFonts w:ascii="Times New Roman" w:hAnsi="Times New Roman" w:cs="Times New Roman"/>
                <w:b/>
                <w:sz w:val="24"/>
                <w:szCs w:val="24"/>
              </w:rPr>
              <w:t>2</w:t>
            </w:r>
          </w:p>
        </w:tc>
        <w:tc>
          <w:tcPr>
            <w:tcW w:w="567" w:type="dxa"/>
          </w:tcPr>
          <w:p w:rsidR="00DA70E9" w:rsidRPr="00BC0E1F" w:rsidRDefault="00AA104F" w:rsidP="00AA104F">
            <w:pPr>
              <w:suppressAutoHyphens/>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DA70E9" w:rsidRPr="00BC0E1F" w:rsidRDefault="00AA104F" w:rsidP="00AA104F">
            <w:pPr>
              <w:suppressAutoHyphens/>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DA70E9" w:rsidRPr="00BC0E1F" w:rsidRDefault="00DA70E9" w:rsidP="00AA104F">
            <w:pPr>
              <w:suppressAutoHyphens/>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DA70E9" w:rsidRPr="00BC0E1F" w:rsidRDefault="00AA104F" w:rsidP="00AA104F">
            <w:pPr>
              <w:suppressAutoHyphens/>
              <w:rPr>
                <w:rFonts w:ascii="Times New Roman" w:hAnsi="Times New Roman" w:cs="Times New Roman"/>
                <w:b/>
                <w:sz w:val="24"/>
                <w:szCs w:val="24"/>
              </w:rPr>
            </w:pPr>
            <w:r>
              <w:rPr>
                <w:rFonts w:ascii="Times New Roman" w:hAnsi="Times New Roman" w:cs="Times New Roman"/>
                <w:b/>
                <w:sz w:val="24"/>
                <w:szCs w:val="24"/>
              </w:rPr>
              <w:t>3</w:t>
            </w:r>
          </w:p>
        </w:tc>
        <w:tc>
          <w:tcPr>
            <w:tcW w:w="2552" w:type="dxa"/>
          </w:tcPr>
          <w:p w:rsidR="00DA70E9" w:rsidRPr="00BC0E1F" w:rsidRDefault="00DF7AA8" w:rsidP="00AA104F">
            <w:pPr>
              <w:suppressAutoHyphens/>
              <w:rPr>
                <w:rFonts w:ascii="Times New Roman" w:hAnsi="Times New Roman" w:cs="Times New Roman"/>
                <w:b/>
                <w:sz w:val="24"/>
                <w:szCs w:val="24"/>
              </w:rPr>
            </w:pPr>
            <w:r>
              <w:rPr>
                <w:rFonts w:ascii="Times New Roman" w:hAnsi="Times New Roman" w:cs="Times New Roman"/>
                <w:b/>
                <w:sz w:val="24"/>
                <w:szCs w:val="24"/>
              </w:rPr>
              <w:t>18/612</w:t>
            </w:r>
          </w:p>
        </w:tc>
        <w:tc>
          <w:tcPr>
            <w:tcW w:w="2269" w:type="dxa"/>
          </w:tcPr>
          <w:p w:rsidR="00DA70E9" w:rsidRPr="00BC0E1F" w:rsidRDefault="00DA70E9" w:rsidP="00AA104F">
            <w:pPr>
              <w:suppressAutoHyphens/>
              <w:rPr>
                <w:rFonts w:ascii="Times New Roman" w:hAnsi="Times New Roman" w:cs="Times New Roman"/>
                <w:b/>
                <w:sz w:val="24"/>
                <w:szCs w:val="24"/>
              </w:rPr>
            </w:pPr>
          </w:p>
        </w:tc>
        <w:tc>
          <w:tcPr>
            <w:tcW w:w="2269" w:type="dxa"/>
          </w:tcPr>
          <w:p w:rsidR="00DA70E9" w:rsidRPr="00BC0E1F" w:rsidRDefault="00DA70E9" w:rsidP="00AA104F">
            <w:pPr>
              <w:suppressAutoHyphens/>
              <w:rPr>
                <w:rFonts w:ascii="Times New Roman" w:hAnsi="Times New Roman" w:cs="Times New Roman"/>
                <w:b/>
                <w:sz w:val="24"/>
                <w:szCs w:val="24"/>
              </w:rPr>
            </w:pPr>
          </w:p>
        </w:tc>
      </w:tr>
    </w:tbl>
    <w:p w:rsidR="00AD2AA2" w:rsidRPr="00BC0E1F" w:rsidRDefault="00AD2AA2" w:rsidP="00AD2AA2">
      <w:pPr>
        <w:pStyle w:val="a5"/>
        <w:jc w:val="left"/>
        <w:rPr>
          <w:rFonts w:ascii="Times New Roman" w:hAnsi="Times New Roman" w:cs="Times New Roman"/>
          <w:sz w:val="24"/>
          <w:szCs w:val="24"/>
        </w:rPr>
      </w:pPr>
    </w:p>
    <w:p w:rsidR="00AD2AA2" w:rsidRPr="00BC0E1F" w:rsidRDefault="00AD2AA2" w:rsidP="00AD2AA2">
      <w:pPr>
        <w:spacing w:after="0"/>
        <w:jc w:val="center"/>
        <w:rPr>
          <w:rFonts w:ascii="Times New Roman" w:eastAsia="Times New Roman" w:hAnsi="Times New Roman" w:cs="Times New Roman"/>
          <w:b/>
          <w:sz w:val="24"/>
          <w:szCs w:val="24"/>
          <w:lang w:eastAsia="ru-RU"/>
        </w:rPr>
      </w:pPr>
    </w:p>
    <w:p w:rsidR="00BC0E1F" w:rsidRPr="00BC0E1F" w:rsidRDefault="00BC0E1F" w:rsidP="00BC0E1F">
      <w:pPr>
        <w:pStyle w:val="Default"/>
        <w:rPr>
          <w:b/>
          <w:bCs/>
        </w:rPr>
      </w:pPr>
      <w:r w:rsidRPr="00BC0E1F">
        <w:rPr>
          <w:b/>
          <w:bCs/>
        </w:rPr>
        <w:t xml:space="preserve">Промежуточная аттестация </w:t>
      </w:r>
    </w:p>
    <w:p w:rsidR="00BC0E1F" w:rsidRPr="00BC0E1F" w:rsidRDefault="00BC0E1F" w:rsidP="00BC0E1F">
      <w:pPr>
        <w:pStyle w:val="Default"/>
      </w:pPr>
      <w:r w:rsidRPr="00BC0E1F">
        <w:t xml:space="preserve">      Промежуточная аттестация в рамках внеурочной деятельности проводится  в форме:</w:t>
      </w:r>
    </w:p>
    <w:p w:rsidR="00BC0E1F" w:rsidRPr="00BC0E1F" w:rsidRDefault="00BC0E1F" w:rsidP="00BC0E1F">
      <w:pPr>
        <w:pStyle w:val="Default"/>
      </w:pPr>
      <w:r w:rsidRPr="00BC0E1F">
        <w:t>- выставки рисунков и поделок;</w:t>
      </w:r>
    </w:p>
    <w:p w:rsidR="00BC0E1F" w:rsidRPr="00BC0E1F" w:rsidRDefault="00BC0E1F" w:rsidP="00BC0E1F">
      <w:pPr>
        <w:pStyle w:val="Default"/>
      </w:pPr>
      <w:r w:rsidRPr="00BC0E1F">
        <w:t>-отчётного концерта;</w:t>
      </w:r>
    </w:p>
    <w:p w:rsidR="00BC0E1F" w:rsidRPr="00BC0E1F" w:rsidRDefault="00BC0E1F" w:rsidP="00BC0E1F">
      <w:pPr>
        <w:pStyle w:val="Default"/>
      </w:pPr>
      <w:r w:rsidRPr="00BC0E1F">
        <w:t>-проекта;</w:t>
      </w:r>
    </w:p>
    <w:p w:rsidR="00BC0E1F" w:rsidRPr="00BC0E1F" w:rsidRDefault="00BC0E1F" w:rsidP="00BC0E1F">
      <w:pPr>
        <w:pStyle w:val="Default"/>
      </w:pPr>
      <w:r w:rsidRPr="00BC0E1F">
        <w:t>-творческой работы и т. д.</w:t>
      </w:r>
    </w:p>
    <w:p w:rsidR="00BC0E1F" w:rsidRPr="00BC0E1F" w:rsidRDefault="00BC0E1F" w:rsidP="00BC0E1F">
      <w:pPr>
        <w:pStyle w:val="Default"/>
      </w:pPr>
      <w:r w:rsidRPr="00BC0E1F">
        <w:t xml:space="preserve"> Промежуточная аттестация проводится</w:t>
      </w:r>
      <w:r w:rsidR="00657B62">
        <w:t xml:space="preserve"> в два этапа:1эта</w:t>
      </w:r>
      <w:proofErr w:type="gramStart"/>
      <w:r w:rsidR="00657B62">
        <w:t>п-</w:t>
      </w:r>
      <w:proofErr w:type="gramEnd"/>
      <w:r w:rsidR="00657B62">
        <w:t xml:space="preserve"> декабрь 2020</w:t>
      </w:r>
      <w:r w:rsidRPr="00BC0E1F">
        <w:t xml:space="preserve"> г.;</w:t>
      </w:r>
    </w:p>
    <w:p w:rsidR="00BC0E1F" w:rsidRPr="00BC0E1F" w:rsidRDefault="00BC0E1F" w:rsidP="00BC0E1F">
      <w:pPr>
        <w:pStyle w:val="Default"/>
      </w:pPr>
      <w:r w:rsidRPr="00BC0E1F">
        <w:t xml:space="preserve">                                                                               </w:t>
      </w:r>
      <w:r w:rsidR="00657B62">
        <w:t xml:space="preserve">           2этап-апрель-май 2021</w:t>
      </w:r>
      <w:r w:rsidRPr="00BC0E1F">
        <w:t xml:space="preserve"> г.</w:t>
      </w:r>
    </w:p>
    <w:p w:rsidR="00AD2AA2" w:rsidRPr="00BC0E1F" w:rsidRDefault="00AD2AA2" w:rsidP="00AD2AA2">
      <w:pPr>
        <w:spacing w:after="0"/>
        <w:jc w:val="center"/>
        <w:rPr>
          <w:rFonts w:ascii="Times New Roman" w:eastAsia="Times New Roman" w:hAnsi="Times New Roman" w:cs="Times New Roman"/>
          <w:b/>
          <w:sz w:val="24"/>
          <w:szCs w:val="24"/>
          <w:lang w:eastAsia="ru-RU"/>
        </w:rPr>
      </w:pPr>
    </w:p>
    <w:p w:rsidR="00AD2AA2" w:rsidRPr="00BC0E1F" w:rsidRDefault="00AD2AA2" w:rsidP="00AD2AA2">
      <w:pPr>
        <w:spacing w:after="0"/>
        <w:jc w:val="center"/>
        <w:rPr>
          <w:rFonts w:ascii="Times New Roman" w:eastAsia="Times New Roman" w:hAnsi="Times New Roman" w:cs="Times New Roman"/>
          <w:b/>
          <w:sz w:val="24"/>
          <w:szCs w:val="24"/>
          <w:lang w:eastAsia="ru-RU"/>
        </w:rPr>
      </w:pPr>
    </w:p>
    <w:p w:rsidR="00AD2AA2" w:rsidRPr="00BC0E1F" w:rsidRDefault="00AD2AA2" w:rsidP="00AD2AA2">
      <w:pPr>
        <w:spacing w:after="0"/>
        <w:jc w:val="center"/>
        <w:rPr>
          <w:rFonts w:ascii="Times New Roman" w:eastAsia="Times New Roman" w:hAnsi="Times New Roman" w:cs="Times New Roman"/>
          <w:b/>
          <w:sz w:val="24"/>
          <w:szCs w:val="24"/>
          <w:lang w:eastAsia="ru-RU"/>
        </w:rPr>
      </w:pPr>
    </w:p>
    <w:p w:rsidR="0025392B" w:rsidRPr="00BC0E1F" w:rsidRDefault="0025392B">
      <w:pPr>
        <w:rPr>
          <w:rFonts w:ascii="Times New Roman" w:hAnsi="Times New Roman" w:cs="Times New Roman"/>
          <w:sz w:val="24"/>
          <w:szCs w:val="24"/>
        </w:rPr>
      </w:pPr>
    </w:p>
    <w:sectPr w:rsidR="0025392B" w:rsidRPr="00BC0E1F" w:rsidSect="00AA104F">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7B" w:rsidRDefault="00D1097B">
      <w:pPr>
        <w:spacing w:after="0" w:line="240" w:lineRule="auto"/>
      </w:pPr>
      <w:r>
        <w:separator/>
      </w:r>
    </w:p>
  </w:endnote>
  <w:endnote w:type="continuationSeparator" w:id="0">
    <w:p w:rsidR="00D1097B" w:rsidRDefault="00D1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923"/>
    </w:sdtPr>
    <w:sdtEndPr/>
    <w:sdtContent>
      <w:p w:rsidR="00AA104F" w:rsidRDefault="009A74C2">
        <w:pPr>
          <w:pStyle w:val="a9"/>
          <w:jc w:val="right"/>
        </w:pPr>
        <w:r>
          <w:fldChar w:fldCharType="begin"/>
        </w:r>
        <w:r>
          <w:instrText xml:space="preserve"> PAGE   \* MERGEFORMAT </w:instrText>
        </w:r>
        <w:r>
          <w:fldChar w:fldCharType="separate"/>
        </w:r>
        <w:r w:rsidR="003C1B76">
          <w:rPr>
            <w:noProof/>
          </w:rPr>
          <w:t>2</w:t>
        </w:r>
        <w:r>
          <w:rPr>
            <w:noProof/>
          </w:rPr>
          <w:fldChar w:fldCharType="end"/>
        </w:r>
      </w:p>
    </w:sdtContent>
  </w:sdt>
  <w:p w:rsidR="00AA104F" w:rsidRDefault="00AA104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920"/>
    </w:sdtPr>
    <w:sdtEndPr/>
    <w:sdtContent>
      <w:p w:rsidR="00AA104F" w:rsidRDefault="00AA104F">
        <w:pPr>
          <w:pStyle w:val="a9"/>
          <w:jc w:val="right"/>
        </w:pPr>
        <w:r>
          <w:t xml:space="preserve">, </w:t>
        </w:r>
      </w:p>
    </w:sdtContent>
  </w:sdt>
  <w:p w:rsidR="00AA104F" w:rsidRDefault="00AA10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7B" w:rsidRDefault="00D1097B">
      <w:pPr>
        <w:spacing w:after="0" w:line="240" w:lineRule="auto"/>
      </w:pPr>
      <w:r>
        <w:separator/>
      </w:r>
    </w:p>
  </w:footnote>
  <w:footnote w:type="continuationSeparator" w:id="0">
    <w:p w:rsidR="00D1097B" w:rsidRDefault="00D10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F7F"/>
    <w:multiLevelType w:val="multilevel"/>
    <w:tmpl w:val="AF4E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74F36"/>
    <w:multiLevelType w:val="multilevel"/>
    <w:tmpl w:val="21D4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946C8"/>
    <w:multiLevelType w:val="multilevel"/>
    <w:tmpl w:val="5504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23095"/>
    <w:multiLevelType w:val="multilevel"/>
    <w:tmpl w:val="06E0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40756"/>
    <w:multiLevelType w:val="multilevel"/>
    <w:tmpl w:val="1A76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D07EC1"/>
    <w:multiLevelType w:val="multilevel"/>
    <w:tmpl w:val="30429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2DB1E40"/>
    <w:multiLevelType w:val="multilevel"/>
    <w:tmpl w:val="8AF2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75AB4"/>
    <w:multiLevelType w:val="multilevel"/>
    <w:tmpl w:val="30429D60"/>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E111668"/>
    <w:multiLevelType w:val="multilevel"/>
    <w:tmpl w:val="8BE4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E25BCA"/>
    <w:multiLevelType w:val="multilevel"/>
    <w:tmpl w:val="1FDE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C6E7F"/>
    <w:multiLevelType w:val="multilevel"/>
    <w:tmpl w:val="A03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2"/>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2AA2"/>
    <w:rsid w:val="00000D85"/>
    <w:rsid w:val="00001CC0"/>
    <w:rsid w:val="000028BA"/>
    <w:rsid w:val="00007EA9"/>
    <w:rsid w:val="00010C70"/>
    <w:rsid w:val="0001316E"/>
    <w:rsid w:val="00022606"/>
    <w:rsid w:val="00022A6B"/>
    <w:rsid w:val="00023C3A"/>
    <w:rsid w:val="00024653"/>
    <w:rsid w:val="0002527A"/>
    <w:rsid w:val="00026ACA"/>
    <w:rsid w:val="0002745E"/>
    <w:rsid w:val="00032142"/>
    <w:rsid w:val="00033CD6"/>
    <w:rsid w:val="00034A6A"/>
    <w:rsid w:val="00034BF2"/>
    <w:rsid w:val="00041627"/>
    <w:rsid w:val="00041E47"/>
    <w:rsid w:val="000452D4"/>
    <w:rsid w:val="00045B5C"/>
    <w:rsid w:val="00046390"/>
    <w:rsid w:val="000466CA"/>
    <w:rsid w:val="00046DAF"/>
    <w:rsid w:val="00047B3C"/>
    <w:rsid w:val="000518FB"/>
    <w:rsid w:val="0005315E"/>
    <w:rsid w:val="00054CAE"/>
    <w:rsid w:val="00057549"/>
    <w:rsid w:val="00063036"/>
    <w:rsid w:val="00066AC9"/>
    <w:rsid w:val="00066BF8"/>
    <w:rsid w:val="00071CC0"/>
    <w:rsid w:val="00074BD5"/>
    <w:rsid w:val="00081256"/>
    <w:rsid w:val="00082BA9"/>
    <w:rsid w:val="00085E02"/>
    <w:rsid w:val="000869E4"/>
    <w:rsid w:val="00091046"/>
    <w:rsid w:val="000911A0"/>
    <w:rsid w:val="000951F7"/>
    <w:rsid w:val="00095CE2"/>
    <w:rsid w:val="000960ED"/>
    <w:rsid w:val="000A4FE7"/>
    <w:rsid w:val="000A50F5"/>
    <w:rsid w:val="000A6D54"/>
    <w:rsid w:val="000A7937"/>
    <w:rsid w:val="000B0040"/>
    <w:rsid w:val="000B1FFF"/>
    <w:rsid w:val="000B576E"/>
    <w:rsid w:val="000C312B"/>
    <w:rsid w:val="000C336C"/>
    <w:rsid w:val="000C35D5"/>
    <w:rsid w:val="000C3722"/>
    <w:rsid w:val="000C4C8C"/>
    <w:rsid w:val="000C626E"/>
    <w:rsid w:val="000D4C4B"/>
    <w:rsid w:val="000D5760"/>
    <w:rsid w:val="000D7605"/>
    <w:rsid w:val="000E0993"/>
    <w:rsid w:val="000E0EA6"/>
    <w:rsid w:val="000E3262"/>
    <w:rsid w:val="000E59B2"/>
    <w:rsid w:val="000E59B8"/>
    <w:rsid w:val="000E679F"/>
    <w:rsid w:val="000F2609"/>
    <w:rsid w:val="000F36D1"/>
    <w:rsid w:val="000F3A8B"/>
    <w:rsid w:val="00100F9B"/>
    <w:rsid w:val="0010253C"/>
    <w:rsid w:val="00103417"/>
    <w:rsid w:val="001037F8"/>
    <w:rsid w:val="0010492E"/>
    <w:rsid w:val="001102C3"/>
    <w:rsid w:val="00111121"/>
    <w:rsid w:val="0011348F"/>
    <w:rsid w:val="00114024"/>
    <w:rsid w:val="00114BC1"/>
    <w:rsid w:val="001157AB"/>
    <w:rsid w:val="001166AF"/>
    <w:rsid w:val="0012296B"/>
    <w:rsid w:val="00122AE8"/>
    <w:rsid w:val="00123872"/>
    <w:rsid w:val="00123AED"/>
    <w:rsid w:val="0012568D"/>
    <w:rsid w:val="00126041"/>
    <w:rsid w:val="0012692D"/>
    <w:rsid w:val="00131158"/>
    <w:rsid w:val="001311A8"/>
    <w:rsid w:val="0013179A"/>
    <w:rsid w:val="0013388B"/>
    <w:rsid w:val="00134B1E"/>
    <w:rsid w:val="0013528A"/>
    <w:rsid w:val="0013672D"/>
    <w:rsid w:val="0013753A"/>
    <w:rsid w:val="00137616"/>
    <w:rsid w:val="00137B30"/>
    <w:rsid w:val="001400E3"/>
    <w:rsid w:val="00140A93"/>
    <w:rsid w:val="00142485"/>
    <w:rsid w:val="00142795"/>
    <w:rsid w:val="0014318C"/>
    <w:rsid w:val="001454E8"/>
    <w:rsid w:val="0014697F"/>
    <w:rsid w:val="001508E3"/>
    <w:rsid w:val="00152542"/>
    <w:rsid w:val="0015331A"/>
    <w:rsid w:val="00154349"/>
    <w:rsid w:val="0016253A"/>
    <w:rsid w:val="00163FD0"/>
    <w:rsid w:val="00166844"/>
    <w:rsid w:val="001668FB"/>
    <w:rsid w:val="00167A35"/>
    <w:rsid w:val="001735BF"/>
    <w:rsid w:val="00173A7E"/>
    <w:rsid w:val="00182152"/>
    <w:rsid w:val="00182E17"/>
    <w:rsid w:val="00183E6E"/>
    <w:rsid w:val="001854D4"/>
    <w:rsid w:val="0018566A"/>
    <w:rsid w:val="00186BFB"/>
    <w:rsid w:val="00187219"/>
    <w:rsid w:val="001907C1"/>
    <w:rsid w:val="001938A2"/>
    <w:rsid w:val="00194D36"/>
    <w:rsid w:val="001968A6"/>
    <w:rsid w:val="001A0ECE"/>
    <w:rsid w:val="001A3E5D"/>
    <w:rsid w:val="001A5EFA"/>
    <w:rsid w:val="001A6CCB"/>
    <w:rsid w:val="001A7533"/>
    <w:rsid w:val="001B095C"/>
    <w:rsid w:val="001B156B"/>
    <w:rsid w:val="001B2506"/>
    <w:rsid w:val="001B280D"/>
    <w:rsid w:val="001B3006"/>
    <w:rsid w:val="001B4926"/>
    <w:rsid w:val="001B5C41"/>
    <w:rsid w:val="001B64A2"/>
    <w:rsid w:val="001B658C"/>
    <w:rsid w:val="001C0137"/>
    <w:rsid w:val="001C10B6"/>
    <w:rsid w:val="001C24CC"/>
    <w:rsid w:val="001C54D0"/>
    <w:rsid w:val="001C633C"/>
    <w:rsid w:val="001C6E97"/>
    <w:rsid w:val="001C796A"/>
    <w:rsid w:val="001D0763"/>
    <w:rsid w:val="001D7AA4"/>
    <w:rsid w:val="001E16FC"/>
    <w:rsid w:val="001E203F"/>
    <w:rsid w:val="001E2173"/>
    <w:rsid w:val="001E40AD"/>
    <w:rsid w:val="001E533B"/>
    <w:rsid w:val="001F02A1"/>
    <w:rsid w:val="001F032D"/>
    <w:rsid w:val="001F0C5E"/>
    <w:rsid w:val="001F1759"/>
    <w:rsid w:val="001F5588"/>
    <w:rsid w:val="001F6B4B"/>
    <w:rsid w:val="002016CB"/>
    <w:rsid w:val="002017C6"/>
    <w:rsid w:val="00211276"/>
    <w:rsid w:val="00213A30"/>
    <w:rsid w:val="00214707"/>
    <w:rsid w:val="0021795D"/>
    <w:rsid w:val="00217A82"/>
    <w:rsid w:val="002209B1"/>
    <w:rsid w:val="00223D49"/>
    <w:rsid w:val="00226F17"/>
    <w:rsid w:val="00227D25"/>
    <w:rsid w:val="002300B8"/>
    <w:rsid w:val="00230673"/>
    <w:rsid w:val="00234294"/>
    <w:rsid w:val="00235377"/>
    <w:rsid w:val="00235473"/>
    <w:rsid w:val="00236CEE"/>
    <w:rsid w:val="0023737D"/>
    <w:rsid w:val="00237534"/>
    <w:rsid w:val="00237A4D"/>
    <w:rsid w:val="00240A35"/>
    <w:rsid w:val="0024105F"/>
    <w:rsid w:val="00242C90"/>
    <w:rsid w:val="002470B5"/>
    <w:rsid w:val="002507F2"/>
    <w:rsid w:val="0025392B"/>
    <w:rsid w:val="002550C3"/>
    <w:rsid w:val="00261FE6"/>
    <w:rsid w:val="00263A10"/>
    <w:rsid w:val="00267672"/>
    <w:rsid w:val="0027130A"/>
    <w:rsid w:val="002744D4"/>
    <w:rsid w:val="002749DE"/>
    <w:rsid w:val="0027507C"/>
    <w:rsid w:val="00275F92"/>
    <w:rsid w:val="00276B91"/>
    <w:rsid w:val="00277AD4"/>
    <w:rsid w:val="00283FE9"/>
    <w:rsid w:val="00284DEE"/>
    <w:rsid w:val="002850C3"/>
    <w:rsid w:val="002902FA"/>
    <w:rsid w:val="00292FF8"/>
    <w:rsid w:val="0029631A"/>
    <w:rsid w:val="002A0EEB"/>
    <w:rsid w:val="002A193D"/>
    <w:rsid w:val="002B01A6"/>
    <w:rsid w:val="002B091D"/>
    <w:rsid w:val="002C09EC"/>
    <w:rsid w:val="002C1EFF"/>
    <w:rsid w:val="002C2905"/>
    <w:rsid w:val="002C40E9"/>
    <w:rsid w:val="002C413C"/>
    <w:rsid w:val="002C44C3"/>
    <w:rsid w:val="002C5BB1"/>
    <w:rsid w:val="002D154E"/>
    <w:rsid w:val="002D3284"/>
    <w:rsid w:val="002D3415"/>
    <w:rsid w:val="002D41F7"/>
    <w:rsid w:val="002D598E"/>
    <w:rsid w:val="002D69A3"/>
    <w:rsid w:val="002E204B"/>
    <w:rsid w:val="002E26E9"/>
    <w:rsid w:val="002E4AC0"/>
    <w:rsid w:val="002E57B7"/>
    <w:rsid w:val="002F0ADE"/>
    <w:rsid w:val="002F1461"/>
    <w:rsid w:val="002F1759"/>
    <w:rsid w:val="002F2904"/>
    <w:rsid w:val="002F29D6"/>
    <w:rsid w:val="002F29F8"/>
    <w:rsid w:val="002F41BE"/>
    <w:rsid w:val="002F4ADA"/>
    <w:rsid w:val="002F5961"/>
    <w:rsid w:val="002F64A2"/>
    <w:rsid w:val="002F7136"/>
    <w:rsid w:val="003006CB"/>
    <w:rsid w:val="00300A48"/>
    <w:rsid w:val="0030484D"/>
    <w:rsid w:val="00307ED5"/>
    <w:rsid w:val="003139E6"/>
    <w:rsid w:val="00316234"/>
    <w:rsid w:val="00316731"/>
    <w:rsid w:val="00320E27"/>
    <w:rsid w:val="003233C1"/>
    <w:rsid w:val="003243AD"/>
    <w:rsid w:val="003253C1"/>
    <w:rsid w:val="003253FE"/>
    <w:rsid w:val="0032746A"/>
    <w:rsid w:val="0033146F"/>
    <w:rsid w:val="00332925"/>
    <w:rsid w:val="0033317B"/>
    <w:rsid w:val="00334C78"/>
    <w:rsid w:val="0034176E"/>
    <w:rsid w:val="00341DA7"/>
    <w:rsid w:val="003443BE"/>
    <w:rsid w:val="00345E98"/>
    <w:rsid w:val="00347DFA"/>
    <w:rsid w:val="003501FD"/>
    <w:rsid w:val="0035117F"/>
    <w:rsid w:val="003513BB"/>
    <w:rsid w:val="003560D8"/>
    <w:rsid w:val="00356F58"/>
    <w:rsid w:val="00357D98"/>
    <w:rsid w:val="00360E38"/>
    <w:rsid w:val="00361EA9"/>
    <w:rsid w:val="00362A5A"/>
    <w:rsid w:val="00364521"/>
    <w:rsid w:val="00367682"/>
    <w:rsid w:val="00367C00"/>
    <w:rsid w:val="003715E0"/>
    <w:rsid w:val="00373A75"/>
    <w:rsid w:val="003741C6"/>
    <w:rsid w:val="00374550"/>
    <w:rsid w:val="003812CC"/>
    <w:rsid w:val="00381516"/>
    <w:rsid w:val="003815C1"/>
    <w:rsid w:val="00381B1D"/>
    <w:rsid w:val="00382401"/>
    <w:rsid w:val="00382620"/>
    <w:rsid w:val="00387547"/>
    <w:rsid w:val="00387F41"/>
    <w:rsid w:val="003914F1"/>
    <w:rsid w:val="0039261B"/>
    <w:rsid w:val="00393B70"/>
    <w:rsid w:val="00393F11"/>
    <w:rsid w:val="00394415"/>
    <w:rsid w:val="003A0B3E"/>
    <w:rsid w:val="003A12F2"/>
    <w:rsid w:val="003A4D19"/>
    <w:rsid w:val="003A5160"/>
    <w:rsid w:val="003A68FF"/>
    <w:rsid w:val="003A7850"/>
    <w:rsid w:val="003B31AC"/>
    <w:rsid w:val="003B3225"/>
    <w:rsid w:val="003B3FD1"/>
    <w:rsid w:val="003B4DC5"/>
    <w:rsid w:val="003B53C6"/>
    <w:rsid w:val="003C0790"/>
    <w:rsid w:val="003C0A68"/>
    <w:rsid w:val="003C1605"/>
    <w:rsid w:val="003C1B76"/>
    <w:rsid w:val="003C3A54"/>
    <w:rsid w:val="003C3AFD"/>
    <w:rsid w:val="003C3DAA"/>
    <w:rsid w:val="003C6B47"/>
    <w:rsid w:val="003D0D8B"/>
    <w:rsid w:val="003D0FE1"/>
    <w:rsid w:val="003D3BAB"/>
    <w:rsid w:val="003D4C7A"/>
    <w:rsid w:val="003E1763"/>
    <w:rsid w:val="003E1812"/>
    <w:rsid w:val="003E3020"/>
    <w:rsid w:val="003E312A"/>
    <w:rsid w:val="003E33D2"/>
    <w:rsid w:val="003E78BE"/>
    <w:rsid w:val="003E7A45"/>
    <w:rsid w:val="003F1835"/>
    <w:rsid w:val="003F1CB1"/>
    <w:rsid w:val="003F228A"/>
    <w:rsid w:val="003F3B71"/>
    <w:rsid w:val="003F3BDF"/>
    <w:rsid w:val="003F4416"/>
    <w:rsid w:val="003F6EA9"/>
    <w:rsid w:val="00400E0A"/>
    <w:rsid w:val="004043E7"/>
    <w:rsid w:val="00404787"/>
    <w:rsid w:val="0040629C"/>
    <w:rsid w:val="00406315"/>
    <w:rsid w:val="00406459"/>
    <w:rsid w:val="00406B30"/>
    <w:rsid w:val="0040775E"/>
    <w:rsid w:val="0041319A"/>
    <w:rsid w:val="004151AB"/>
    <w:rsid w:val="00420AD0"/>
    <w:rsid w:val="00420FFD"/>
    <w:rsid w:val="00421303"/>
    <w:rsid w:val="00425D36"/>
    <w:rsid w:val="00426D7A"/>
    <w:rsid w:val="004308E6"/>
    <w:rsid w:val="00430B38"/>
    <w:rsid w:val="00432C3A"/>
    <w:rsid w:val="004335CA"/>
    <w:rsid w:val="00435218"/>
    <w:rsid w:val="00442643"/>
    <w:rsid w:val="00442C25"/>
    <w:rsid w:val="004430FD"/>
    <w:rsid w:val="00443E4D"/>
    <w:rsid w:val="0045274D"/>
    <w:rsid w:val="00453399"/>
    <w:rsid w:val="004573E4"/>
    <w:rsid w:val="00461BF5"/>
    <w:rsid w:val="00464305"/>
    <w:rsid w:val="00466147"/>
    <w:rsid w:val="00466E52"/>
    <w:rsid w:val="00474E94"/>
    <w:rsid w:val="00477F12"/>
    <w:rsid w:val="0048181E"/>
    <w:rsid w:val="00482019"/>
    <w:rsid w:val="004842FE"/>
    <w:rsid w:val="004849BB"/>
    <w:rsid w:val="00484DC6"/>
    <w:rsid w:val="00493147"/>
    <w:rsid w:val="00493463"/>
    <w:rsid w:val="00493D2E"/>
    <w:rsid w:val="00495094"/>
    <w:rsid w:val="004950A0"/>
    <w:rsid w:val="00496B5F"/>
    <w:rsid w:val="00496E05"/>
    <w:rsid w:val="00497093"/>
    <w:rsid w:val="004970FD"/>
    <w:rsid w:val="00497ED0"/>
    <w:rsid w:val="004A16C8"/>
    <w:rsid w:val="004A1A1B"/>
    <w:rsid w:val="004A1CE7"/>
    <w:rsid w:val="004A3358"/>
    <w:rsid w:val="004A439F"/>
    <w:rsid w:val="004A459A"/>
    <w:rsid w:val="004A50DB"/>
    <w:rsid w:val="004B079F"/>
    <w:rsid w:val="004B70C6"/>
    <w:rsid w:val="004B78C3"/>
    <w:rsid w:val="004C110D"/>
    <w:rsid w:val="004C21BD"/>
    <w:rsid w:val="004C2651"/>
    <w:rsid w:val="004C292D"/>
    <w:rsid w:val="004C5ACE"/>
    <w:rsid w:val="004C5E4D"/>
    <w:rsid w:val="004C6083"/>
    <w:rsid w:val="004D1B16"/>
    <w:rsid w:val="004E01CB"/>
    <w:rsid w:val="004E3AC3"/>
    <w:rsid w:val="004E492B"/>
    <w:rsid w:val="004E5E38"/>
    <w:rsid w:val="004E69BF"/>
    <w:rsid w:val="004F565C"/>
    <w:rsid w:val="004F5BBD"/>
    <w:rsid w:val="004F6B89"/>
    <w:rsid w:val="004F7702"/>
    <w:rsid w:val="005000BB"/>
    <w:rsid w:val="005020AA"/>
    <w:rsid w:val="005036EF"/>
    <w:rsid w:val="0050408B"/>
    <w:rsid w:val="00505817"/>
    <w:rsid w:val="005070F0"/>
    <w:rsid w:val="00511280"/>
    <w:rsid w:val="00512B49"/>
    <w:rsid w:val="00512E92"/>
    <w:rsid w:val="005207C4"/>
    <w:rsid w:val="00520F09"/>
    <w:rsid w:val="00521846"/>
    <w:rsid w:val="005266C2"/>
    <w:rsid w:val="00530CE8"/>
    <w:rsid w:val="0053231F"/>
    <w:rsid w:val="005332F6"/>
    <w:rsid w:val="00534784"/>
    <w:rsid w:val="00535642"/>
    <w:rsid w:val="0053590E"/>
    <w:rsid w:val="005361C3"/>
    <w:rsid w:val="00537291"/>
    <w:rsid w:val="00537327"/>
    <w:rsid w:val="00541E3F"/>
    <w:rsid w:val="0054387D"/>
    <w:rsid w:val="00546A33"/>
    <w:rsid w:val="005507DE"/>
    <w:rsid w:val="00550C09"/>
    <w:rsid w:val="00552776"/>
    <w:rsid w:val="00552B1D"/>
    <w:rsid w:val="005534F6"/>
    <w:rsid w:val="00553BF8"/>
    <w:rsid w:val="00555221"/>
    <w:rsid w:val="00556682"/>
    <w:rsid w:val="00557008"/>
    <w:rsid w:val="00560F89"/>
    <w:rsid w:val="005622B2"/>
    <w:rsid w:val="00562312"/>
    <w:rsid w:val="00562B41"/>
    <w:rsid w:val="00564E60"/>
    <w:rsid w:val="00565433"/>
    <w:rsid w:val="00571E5B"/>
    <w:rsid w:val="00571FDF"/>
    <w:rsid w:val="005727C7"/>
    <w:rsid w:val="005733C3"/>
    <w:rsid w:val="005779DD"/>
    <w:rsid w:val="00581C5A"/>
    <w:rsid w:val="00582412"/>
    <w:rsid w:val="005828CA"/>
    <w:rsid w:val="00582A4F"/>
    <w:rsid w:val="00584C5F"/>
    <w:rsid w:val="0059268B"/>
    <w:rsid w:val="00594595"/>
    <w:rsid w:val="00596B03"/>
    <w:rsid w:val="00596EC0"/>
    <w:rsid w:val="00596ECC"/>
    <w:rsid w:val="005974FE"/>
    <w:rsid w:val="005A47F2"/>
    <w:rsid w:val="005A6566"/>
    <w:rsid w:val="005B4D58"/>
    <w:rsid w:val="005B52FD"/>
    <w:rsid w:val="005B54EF"/>
    <w:rsid w:val="005C0142"/>
    <w:rsid w:val="005C136D"/>
    <w:rsid w:val="005C3738"/>
    <w:rsid w:val="005C5149"/>
    <w:rsid w:val="005C5B21"/>
    <w:rsid w:val="005C6E1A"/>
    <w:rsid w:val="005D18C1"/>
    <w:rsid w:val="005D1B38"/>
    <w:rsid w:val="005D375F"/>
    <w:rsid w:val="005E0048"/>
    <w:rsid w:val="005E3434"/>
    <w:rsid w:val="005E3778"/>
    <w:rsid w:val="005E6EE4"/>
    <w:rsid w:val="005F08EE"/>
    <w:rsid w:val="005F2FC9"/>
    <w:rsid w:val="00601249"/>
    <w:rsid w:val="006020EE"/>
    <w:rsid w:val="00602DA6"/>
    <w:rsid w:val="006101C5"/>
    <w:rsid w:val="00611D7B"/>
    <w:rsid w:val="00616665"/>
    <w:rsid w:val="00617A94"/>
    <w:rsid w:val="00617AFF"/>
    <w:rsid w:val="00621D17"/>
    <w:rsid w:val="00621D59"/>
    <w:rsid w:val="00622516"/>
    <w:rsid w:val="00623C6D"/>
    <w:rsid w:val="00623CA1"/>
    <w:rsid w:val="00633752"/>
    <w:rsid w:val="00636535"/>
    <w:rsid w:val="00640AE0"/>
    <w:rsid w:val="00641CAC"/>
    <w:rsid w:val="006437CB"/>
    <w:rsid w:val="00650DC6"/>
    <w:rsid w:val="00650F34"/>
    <w:rsid w:val="00651A35"/>
    <w:rsid w:val="00653028"/>
    <w:rsid w:val="00657B62"/>
    <w:rsid w:val="00663CC6"/>
    <w:rsid w:val="0066429E"/>
    <w:rsid w:val="0066448C"/>
    <w:rsid w:val="00664494"/>
    <w:rsid w:val="0066452E"/>
    <w:rsid w:val="00666969"/>
    <w:rsid w:val="00670EB5"/>
    <w:rsid w:val="006715AE"/>
    <w:rsid w:val="00673E3A"/>
    <w:rsid w:val="00675135"/>
    <w:rsid w:val="00675E7F"/>
    <w:rsid w:val="00681EA8"/>
    <w:rsid w:val="00682449"/>
    <w:rsid w:val="00682F3E"/>
    <w:rsid w:val="006850A5"/>
    <w:rsid w:val="006850C8"/>
    <w:rsid w:val="006865AA"/>
    <w:rsid w:val="00687DE0"/>
    <w:rsid w:val="00694EBD"/>
    <w:rsid w:val="00695745"/>
    <w:rsid w:val="006979D1"/>
    <w:rsid w:val="006A0435"/>
    <w:rsid w:val="006A0560"/>
    <w:rsid w:val="006A3782"/>
    <w:rsid w:val="006A4B9B"/>
    <w:rsid w:val="006A53A7"/>
    <w:rsid w:val="006A601E"/>
    <w:rsid w:val="006A6DE2"/>
    <w:rsid w:val="006B0AFC"/>
    <w:rsid w:val="006B0D35"/>
    <w:rsid w:val="006B117B"/>
    <w:rsid w:val="006B3A25"/>
    <w:rsid w:val="006B520E"/>
    <w:rsid w:val="006B7AF8"/>
    <w:rsid w:val="006B7CF0"/>
    <w:rsid w:val="006C02C0"/>
    <w:rsid w:val="006C4D89"/>
    <w:rsid w:val="006C70C4"/>
    <w:rsid w:val="006D0537"/>
    <w:rsid w:val="006D0BEB"/>
    <w:rsid w:val="006D1165"/>
    <w:rsid w:val="006D11FE"/>
    <w:rsid w:val="006D3538"/>
    <w:rsid w:val="006D4411"/>
    <w:rsid w:val="006D6735"/>
    <w:rsid w:val="006D7E76"/>
    <w:rsid w:val="006E07C9"/>
    <w:rsid w:val="006E218B"/>
    <w:rsid w:val="006E7C3F"/>
    <w:rsid w:val="006F0757"/>
    <w:rsid w:val="006F1017"/>
    <w:rsid w:val="006F1A8B"/>
    <w:rsid w:val="006F286A"/>
    <w:rsid w:val="006F5F8A"/>
    <w:rsid w:val="006F6A2E"/>
    <w:rsid w:val="006F7F18"/>
    <w:rsid w:val="007024C9"/>
    <w:rsid w:val="00702F32"/>
    <w:rsid w:val="00704276"/>
    <w:rsid w:val="00707BE7"/>
    <w:rsid w:val="0071094A"/>
    <w:rsid w:val="007150B8"/>
    <w:rsid w:val="00715302"/>
    <w:rsid w:val="00715987"/>
    <w:rsid w:val="007159F3"/>
    <w:rsid w:val="00717F17"/>
    <w:rsid w:val="0072151B"/>
    <w:rsid w:val="00724EA4"/>
    <w:rsid w:val="00727E03"/>
    <w:rsid w:val="007314A5"/>
    <w:rsid w:val="0073202D"/>
    <w:rsid w:val="0073300C"/>
    <w:rsid w:val="00737394"/>
    <w:rsid w:val="007425D2"/>
    <w:rsid w:val="00743DBE"/>
    <w:rsid w:val="007477B3"/>
    <w:rsid w:val="00751074"/>
    <w:rsid w:val="007519DB"/>
    <w:rsid w:val="00751F00"/>
    <w:rsid w:val="00753026"/>
    <w:rsid w:val="00753E76"/>
    <w:rsid w:val="007540F6"/>
    <w:rsid w:val="00755B5B"/>
    <w:rsid w:val="00765670"/>
    <w:rsid w:val="007664DD"/>
    <w:rsid w:val="007712E7"/>
    <w:rsid w:val="0077141B"/>
    <w:rsid w:val="00772174"/>
    <w:rsid w:val="00773591"/>
    <w:rsid w:val="00775070"/>
    <w:rsid w:val="00775195"/>
    <w:rsid w:val="00780367"/>
    <w:rsid w:val="00782062"/>
    <w:rsid w:val="0078226D"/>
    <w:rsid w:val="007851E6"/>
    <w:rsid w:val="0078538D"/>
    <w:rsid w:val="00785A4F"/>
    <w:rsid w:val="00786A41"/>
    <w:rsid w:val="00791492"/>
    <w:rsid w:val="007935EA"/>
    <w:rsid w:val="007935F9"/>
    <w:rsid w:val="0079545A"/>
    <w:rsid w:val="007967AA"/>
    <w:rsid w:val="007A0608"/>
    <w:rsid w:val="007A0FC7"/>
    <w:rsid w:val="007A12B9"/>
    <w:rsid w:val="007A2F32"/>
    <w:rsid w:val="007A4F9D"/>
    <w:rsid w:val="007A551E"/>
    <w:rsid w:val="007A595F"/>
    <w:rsid w:val="007A66EE"/>
    <w:rsid w:val="007B3053"/>
    <w:rsid w:val="007B7376"/>
    <w:rsid w:val="007C091A"/>
    <w:rsid w:val="007C1FAF"/>
    <w:rsid w:val="007C2D2A"/>
    <w:rsid w:val="007C6148"/>
    <w:rsid w:val="007C7C55"/>
    <w:rsid w:val="007D00C8"/>
    <w:rsid w:val="007D03CD"/>
    <w:rsid w:val="007D1339"/>
    <w:rsid w:val="007D1702"/>
    <w:rsid w:val="007D20C2"/>
    <w:rsid w:val="007D40D7"/>
    <w:rsid w:val="007D710C"/>
    <w:rsid w:val="007E1CBF"/>
    <w:rsid w:val="007E24E8"/>
    <w:rsid w:val="007E5D7B"/>
    <w:rsid w:val="007E5E5D"/>
    <w:rsid w:val="007E60B6"/>
    <w:rsid w:val="007E6109"/>
    <w:rsid w:val="007E65F0"/>
    <w:rsid w:val="007E66A7"/>
    <w:rsid w:val="007E72E2"/>
    <w:rsid w:val="007F38BB"/>
    <w:rsid w:val="008021D4"/>
    <w:rsid w:val="00803783"/>
    <w:rsid w:val="00804AB1"/>
    <w:rsid w:val="00804D6A"/>
    <w:rsid w:val="0080520D"/>
    <w:rsid w:val="00806214"/>
    <w:rsid w:val="008062E3"/>
    <w:rsid w:val="00806684"/>
    <w:rsid w:val="00806E51"/>
    <w:rsid w:val="0081012C"/>
    <w:rsid w:val="00812388"/>
    <w:rsid w:val="00816C31"/>
    <w:rsid w:val="00822404"/>
    <w:rsid w:val="008242D2"/>
    <w:rsid w:val="008244CA"/>
    <w:rsid w:val="00825BB5"/>
    <w:rsid w:val="00825F9A"/>
    <w:rsid w:val="00830157"/>
    <w:rsid w:val="00830E11"/>
    <w:rsid w:val="008310FD"/>
    <w:rsid w:val="00832B50"/>
    <w:rsid w:val="00833289"/>
    <w:rsid w:val="00835A0F"/>
    <w:rsid w:val="00835C9C"/>
    <w:rsid w:val="00843DC7"/>
    <w:rsid w:val="008448C5"/>
    <w:rsid w:val="00844911"/>
    <w:rsid w:val="00846FC0"/>
    <w:rsid w:val="0084779D"/>
    <w:rsid w:val="0085031C"/>
    <w:rsid w:val="0085144B"/>
    <w:rsid w:val="00851F5F"/>
    <w:rsid w:val="00852997"/>
    <w:rsid w:val="00856C0D"/>
    <w:rsid w:val="00857109"/>
    <w:rsid w:val="00862548"/>
    <w:rsid w:val="00862AE4"/>
    <w:rsid w:val="0086494C"/>
    <w:rsid w:val="00864D6D"/>
    <w:rsid w:val="008662C9"/>
    <w:rsid w:val="00866752"/>
    <w:rsid w:val="008678D5"/>
    <w:rsid w:val="00870AA4"/>
    <w:rsid w:val="00873BB3"/>
    <w:rsid w:val="0087789F"/>
    <w:rsid w:val="00877D52"/>
    <w:rsid w:val="00887EBD"/>
    <w:rsid w:val="008A1001"/>
    <w:rsid w:val="008A15A5"/>
    <w:rsid w:val="008A1A48"/>
    <w:rsid w:val="008A1A65"/>
    <w:rsid w:val="008A2005"/>
    <w:rsid w:val="008A61E7"/>
    <w:rsid w:val="008A624E"/>
    <w:rsid w:val="008A65DC"/>
    <w:rsid w:val="008B2963"/>
    <w:rsid w:val="008B54DA"/>
    <w:rsid w:val="008B7C01"/>
    <w:rsid w:val="008C0043"/>
    <w:rsid w:val="008C1C55"/>
    <w:rsid w:val="008C23F0"/>
    <w:rsid w:val="008C3DE6"/>
    <w:rsid w:val="008C3EF5"/>
    <w:rsid w:val="008D352F"/>
    <w:rsid w:val="008D5DD2"/>
    <w:rsid w:val="008E053B"/>
    <w:rsid w:val="008E249B"/>
    <w:rsid w:val="008E42ED"/>
    <w:rsid w:val="008E4477"/>
    <w:rsid w:val="008E5677"/>
    <w:rsid w:val="008F269E"/>
    <w:rsid w:val="008F4051"/>
    <w:rsid w:val="008F4ED5"/>
    <w:rsid w:val="008F7733"/>
    <w:rsid w:val="00900A97"/>
    <w:rsid w:val="009023C3"/>
    <w:rsid w:val="0090409C"/>
    <w:rsid w:val="0090543E"/>
    <w:rsid w:val="009079B9"/>
    <w:rsid w:val="00911EC8"/>
    <w:rsid w:val="0091315C"/>
    <w:rsid w:val="0091517C"/>
    <w:rsid w:val="00915FB1"/>
    <w:rsid w:val="00917FEF"/>
    <w:rsid w:val="0092310B"/>
    <w:rsid w:val="00923D62"/>
    <w:rsid w:val="009254E5"/>
    <w:rsid w:val="00926BF6"/>
    <w:rsid w:val="00926F93"/>
    <w:rsid w:val="00934F14"/>
    <w:rsid w:val="00935B56"/>
    <w:rsid w:val="009372E8"/>
    <w:rsid w:val="009403D7"/>
    <w:rsid w:val="00940D72"/>
    <w:rsid w:val="00942824"/>
    <w:rsid w:val="00942A34"/>
    <w:rsid w:val="009474CE"/>
    <w:rsid w:val="009510B1"/>
    <w:rsid w:val="00951A56"/>
    <w:rsid w:val="009530F9"/>
    <w:rsid w:val="009549B4"/>
    <w:rsid w:val="009550CD"/>
    <w:rsid w:val="009559D8"/>
    <w:rsid w:val="00957FC8"/>
    <w:rsid w:val="009600D3"/>
    <w:rsid w:val="00962489"/>
    <w:rsid w:val="0096321F"/>
    <w:rsid w:val="009638E1"/>
    <w:rsid w:val="00963D51"/>
    <w:rsid w:val="009653B3"/>
    <w:rsid w:val="009658C8"/>
    <w:rsid w:val="00965E81"/>
    <w:rsid w:val="00966995"/>
    <w:rsid w:val="00966F98"/>
    <w:rsid w:val="00970203"/>
    <w:rsid w:val="00970783"/>
    <w:rsid w:val="00970AEC"/>
    <w:rsid w:val="00970FDD"/>
    <w:rsid w:val="00971E34"/>
    <w:rsid w:val="00974605"/>
    <w:rsid w:val="00975291"/>
    <w:rsid w:val="00977708"/>
    <w:rsid w:val="00984FAD"/>
    <w:rsid w:val="0098521B"/>
    <w:rsid w:val="00985349"/>
    <w:rsid w:val="00985D3B"/>
    <w:rsid w:val="00985D5D"/>
    <w:rsid w:val="00986BA7"/>
    <w:rsid w:val="00987573"/>
    <w:rsid w:val="009875AB"/>
    <w:rsid w:val="00987E22"/>
    <w:rsid w:val="00991003"/>
    <w:rsid w:val="00991FFC"/>
    <w:rsid w:val="00992A17"/>
    <w:rsid w:val="009A02BC"/>
    <w:rsid w:val="009A2FFD"/>
    <w:rsid w:val="009A493E"/>
    <w:rsid w:val="009A6894"/>
    <w:rsid w:val="009A74C2"/>
    <w:rsid w:val="009A7D86"/>
    <w:rsid w:val="009B224B"/>
    <w:rsid w:val="009B2EA8"/>
    <w:rsid w:val="009B4102"/>
    <w:rsid w:val="009B69A4"/>
    <w:rsid w:val="009B7904"/>
    <w:rsid w:val="009C007B"/>
    <w:rsid w:val="009C1384"/>
    <w:rsid w:val="009C17F7"/>
    <w:rsid w:val="009C2BB7"/>
    <w:rsid w:val="009C30C3"/>
    <w:rsid w:val="009C615D"/>
    <w:rsid w:val="009D1F65"/>
    <w:rsid w:val="009D3BBE"/>
    <w:rsid w:val="009D4524"/>
    <w:rsid w:val="009D48ED"/>
    <w:rsid w:val="009D56EE"/>
    <w:rsid w:val="009D6B91"/>
    <w:rsid w:val="009D6FF4"/>
    <w:rsid w:val="009D7359"/>
    <w:rsid w:val="009E579A"/>
    <w:rsid w:val="009F45B2"/>
    <w:rsid w:val="009F60AF"/>
    <w:rsid w:val="00A007EA"/>
    <w:rsid w:val="00A03BF4"/>
    <w:rsid w:val="00A03F1E"/>
    <w:rsid w:val="00A05032"/>
    <w:rsid w:val="00A05C5A"/>
    <w:rsid w:val="00A07773"/>
    <w:rsid w:val="00A10AAF"/>
    <w:rsid w:val="00A112CE"/>
    <w:rsid w:val="00A1396A"/>
    <w:rsid w:val="00A16FC1"/>
    <w:rsid w:val="00A206FC"/>
    <w:rsid w:val="00A2531B"/>
    <w:rsid w:val="00A3150F"/>
    <w:rsid w:val="00A31A95"/>
    <w:rsid w:val="00A3342C"/>
    <w:rsid w:val="00A34E80"/>
    <w:rsid w:val="00A359B9"/>
    <w:rsid w:val="00A375F6"/>
    <w:rsid w:val="00A37603"/>
    <w:rsid w:val="00A4057D"/>
    <w:rsid w:val="00A465F5"/>
    <w:rsid w:val="00A507F3"/>
    <w:rsid w:val="00A543B6"/>
    <w:rsid w:val="00A546DB"/>
    <w:rsid w:val="00A56D96"/>
    <w:rsid w:val="00A5739D"/>
    <w:rsid w:val="00A64685"/>
    <w:rsid w:val="00A64BB7"/>
    <w:rsid w:val="00A65015"/>
    <w:rsid w:val="00A655CC"/>
    <w:rsid w:val="00A7305F"/>
    <w:rsid w:val="00A730E6"/>
    <w:rsid w:val="00A73F74"/>
    <w:rsid w:val="00A7568A"/>
    <w:rsid w:val="00A83311"/>
    <w:rsid w:val="00A85612"/>
    <w:rsid w:val="00A87BB0"/>
    <w:rsid w:val="00A90E87"/>
    <w:rsid w:val="00A90F2E"/>
    <w:rsid w:val="00A97300"/>
    <w:rsid w:val="00AA1016"/>
    <w:rsid w:val="00AA104F"/>
    <w:rsid w:val="00AA325A"/>
    <w:rsid w:val="00AA4E8C"/>
    <w:rsid w:val="00AA680E"/>
    <w:rsid w:val="00AA688A"/>
    <w:rsid w:val="00AA7E19"/>
    <w:rsid w:val="00AB2528"/>
    <w:rsid w:val="00AB2E5F"/>
    <w:rsid w:val="00AB40C8"/>
    <w:rsid w:val="00AB4A40"/>
    <w:rsid w:val="00AB5032"/>
    <w:rsid w:val="00AB5132"/>
    <w:rsid w:val="00AB5152"/>
    <w:rsid w:val="00AC4C65"/>
    <w:rsid w:val="00AC4C6C"/>
    <w:rsid w:val="00AC72B6"/>
    <w:rsid w:val="00AD0913"/>
    <w:rsid w:val="00AD17F6"/>
    <w:rsid w:val="00AD18E5"/>
    <w:rsid w:val="00AD2AA2"/>
    <w:rsid w:val="00AD3C09"/>
    <w:rsid w:val="00AD41BF"/>
    <w:rsid w:val="00AD5131"/>
    <w:rsid w:val="00AD603A"/>
    <w:rsid w:val="00AD6F85"/>
    <w:rsid w:val="00AD7022"/>
    <w:rsid w:val="00AD7495"/>
    <w:rsid w:val="00AD783E"/>
    <w:rsid w:val="00AE007E"/>
    <w:rsid w:val="00AE0E98"/>
    <w:rsid w:val="00AE126D"/>
    <w:rsid w:val="00AE1474"/>
    <w:rsid w:val="00AE3B4E"/>
    <w:rsid w:val="00AE3E31"/>
    <w:rsid w:val="00AE458C"/>
    <w:rsid w:val="00AE4C0A"/>
    <w:rsid w:val="00AE5332"/>
    <w:rsid w:val="00AE7070"/>
    <w:rsid w:val="00AF4ADB"/>
    <w:rsid w:val="00AF4CC5"/>
    <w:rsid w:val="00AF4DE4"/>
    <w:rsid w:val="00AF5377"/>
    <w:rsid w:val="00AF5CF0"/>
    <w:rsid w:val="00AF7F7F"/>
    <w:rsid w:val="00B003FE"/>
    <w:rsid w:val="00B02372"/>
    <w:rsid w:val="00B045A5"/>
    <w:rsid w:val="00B11608"/>
    <w:rsid w:val="00B1178E"/>
    <w:rsid w:val="00B14F10"/>
    <w:rsid w:val="00B15426"/>
    <w:rsid w:val="00B15ED7"/>
    <w:rsid w:val="00B17902"/>
    <w:rsid w:val="00B208CE"/>
    <w:rsid w:val="00B216E7"/>
    <w:rsid w:val="00B23650"/>
    <w:rsid w:val="00B245D8"/>
    <w:rsid w:val="00B249B9"/>
    <w:rsid w:val="00B26CCA"/>
    <w:rsid w:val="00B27622"/>
    <w:rsid w:val="00B3088D"/>
    <w:rsid w:val="00B31112"/>
    <w:rsid w:val="00B31A3D"/>
    <w:rsid w:val="00B4016C"/>
    <w:rsid w:val="00B404E2"/>
    <w:rsid w:val="00B4172D"/>
    <w:rsid w:val="00B41A2F"/>
    <w:rsid w:val="00B4398B"/>
    <w:rsid w:val="00B43BC4"/>
    <w:rsid w:val="00B45A70"/>
    <w:rsid w:val="00B47A8B"/>
    <w:rsid w:val="00B47AD8"/>
    <w:rsid w:val="00B51766"/>
    <w:rsid w:val="00B5370D"/>
    <w:rsid w:val="00B54B86"/>
    <w:rsid w:val="00B57919"/>
    <w:rsid w:val="00B579F8"/>
    <w:rsid w:val="00B62F99"/>
    <w:rsid w:val="00B63B45"/>
    <w:rsid w:val="00B77188"/>
    <w:rsid w:val="00B80289"/>
    <w:rsid w:val="00B810DF"/>
    <w:rsid w:val="00B8201B"/>
    <w:rsid w:val="00B82A63"/>
    <w:rsid w:val="00B85E25"/>
    <w:rsid w:val="00B871FE"/>
    <w:rsid w:val="00B8764B"/>
    <w:rsid w:val="00B87DF2"/>
    <w:rsid w:val="00B92404"/>
    <w:rsid w:val="00B926CB"/>
    <w:rsid w:val="00B92E70"/>
    <w:rsid w:val="00B930A5"/>
    <w:rsid w:val="00B93F1F"/>
    <w:rsid w:val="00B96133"/>
    <w:rsid w:val="00B971CB"/>
    <w:rsid w:val="00B97ACF"/>
    <w:rsid w:val="00BA0989"/>
    <w:rsid w:val="00BA2562"/>
    <w:rsid w:val="00BA5CFD"/>
    <w:rsid w:val="00BB1C78"/>
    <w:rsid w:val="00BB291D"/>
    <w:rsid w:val="00BB3D02"/>
    <w:rsid w:val="00BB46BD"/>
    <w:rsid w:val="00BB52F9"/>
    <w:rsid w:val="00BC044A"/>
    <w:rsid w:val="00BC0506"/>
    <w:rsid w:val="00BC0E1F"/>
    <w:rsid w:val="00BC11E1"/>
    <w:rsid w:val="00BC14C6"/>
    <w:rsid w:val="00BC18C6"/>
    <w:rsid w:val="00BC23A1"/>
    <w:rsid w:val="00BC321D"/>
    <w:rsid w:val="00BC77C4"/>
    <w:rsid w:val="00BC7FEC"/>
    <w:rsid w:val="00BD4107"/>
    <w:rsid w:val="00BD5A1C"/>
    <w:rsid w:val="00BD72A3"/>
    <w:rsid w:val="00BE0978"/>
    <w:rsid w:val="00BE0C46"/>
    <w:rsid w:val="00BE2680"/>
    <w:rsid w:val="00BE313C"/>
    <w:rsid w:val="00BE5EFB"/>
    <w:rsid w:val="00BE6A76"/>
    <w:rsid w:val="00BE7759"/>
    <w:rsid w:val="00BF6413"/>
    <w:rsid w:val="00BF7C08"/>
    <w:rsid w:val="00C0661F"/>
    <w:rsid w:val="00C10984"/>
    <w:rsid w:val="00C119AE"/>
    <w:rsid w:val="00C12B12"/>
    <w:rsid w:val="00C15792"/>
    <w:rsid w:val="00C223AF"/>
    <w:rsid w:val="00C2304E"/>
    <w:rsid w:val="00C24164"/>
    <w:rsid w:val="00C268C7"/>
    <w:rsid w:val="00C27D3A"/>
    <w:rsid w:val="00C31550"/>
    <w:rsid w:val="00C31902"/>
    <w:rsid w:val="00C31F83"/>
    <w:rsid w:val="00C33416"/>
    <w:rsid w:val="00C3648C"/>
    <w:rsid w:val="00C41133"/>
    <w:rsid w:val="00C41B3C"/>
    <w:rsid w:val="00C42725"/>
    <w:rsid w:val="00C42968"/>
    <w:rsid w:val="00C453BD"/>
    <w:rsid w:val="00C47FF9"/>
    <w:rsid w:val="00C539B5"/>
    <w:rsid w:val="00C600CE"/>
    <w:rsid w:val="00C60C5C"/>
    <w:rsid w:val="00C60C60"/>
    <w:rsid w:val="00C71732"/>
    <w:rsid w:val="00C71738"/>
    <w:rsid w:val="00C72E1D"/>
    <w:rsid w:val="00C755A1"/>
    <w:rsid w:val="00C832CC"/>
    <w:rsid w:val="00C8343B"/>
    <w:rsid w:val="00C84C09"/>
    <w:rsid w:val="00C85655"/>
    <w:rsid w:val="00C869DE"/>
    <w:rsid w:val="00C874AC"/>
    <w:rsid w:val="00C87858"/>
    <w:rsid w:val="00C905DD"/>
    <w:rsid w:val="00C958C9"/>
    <w:rsid w:val="00C9613E"/>
    <w:rsid w:val="00CA147E"/>
    <w:rsid w:val="00CA40F2"/>
    <w:rsid w:val="00CA4B49"/>
    <w:rsid w:val="00CA6647"/>
    <w:rsid w:val="00CA7F58"/>
    <w:rsid w:val="00CB0349"/>
    <w:rsid w:val="00CB0E9C"/>
    <w:rsid w:val="00CB140F"/>
    <w:rsid w:val="00CB28F3"/>
    <w:rsid w:val="00CB3091"/>
    <w:rsid w:val="00CB531C"/>
    <w:rsid w:val="00CB74C5"/>
    <w:rsid w:val="00CC074B"/>
    <w:rsid w:val="00CC096D"/>
    <w:rsid w:val="00CC28FB"/>
    <w:rsid w:val="00CC3F4C"/>
    <w:rsid w:val="00CC71EA"/>
    <w:rsid w:val="00CD088B"/>
    <w:rsid w:val="00CD09C4"/>
    <w:rsid w:val="00CD105E"/>
    <w:rsid w:val="00CD27FB"/>
    <w:rsid w:val="00CE108B"/>
    <w:rsid w:val="00CE210C"/>
    <w:rsid w:val="00CE340B"/>
    <w:rsid w:val="00CE4232"/>
    <w:rsid w:val="00CF27C5"/>
    <w:rsid w:val="00D00B81"/>
    <w:rsid w:val="00D03E82"/>
    <w:rsid w:val="00D049DA"/>
    <w:rsid w:val="00D04D71"/>
    <w:rsid w:val="00D05D52"/>
    <w:rsid w:val="00D0734D"/>
    <w:rsid w:val="00D07D5E"/>
    <w:rsid w:val="00D1097B"/>
    <w:rsid w:val="00D20118"/>
    <w:rsid w:val="00D202B9"/>
    <w:rsid w:val="00D2170E"/>
    <w:rsid w:val="00D22552"/>
    <w:rsid w:val="00D24060"/>
    <w:rsid w:val="00D324DC"/>
    <w:rsid w:val="00D354AE"/>
    <w:rsid w:val="00D35A53"/>
    <w:rsid w:val="00D36D69"/>
    <w:rsid w:val="00D375C8"/>
    <w:rsid w:val="00D512FA"/>
    <w:rsid w:val="00D53DA6"/>
    <w:rsid w:val="00D55659"/>
    <w:rsid w:val="00D5752D"/>
    <w:rsid w:val="00D60F90"/>
    <w:rsid w:val="00D60FB7"/>
    <w:rsid w:val="00D615AA"/>
    <w:rsid w:val="00D65A09"/>
    <w:rsid w:val="00D66059"/>
    <w:rsid w:val="00D66071"/>
    <w:rsid w:val="00D6653F"/>
    <w:rsid w:val="00D76C4B"/>
    <w:rsid w:val="00D82244"/>
    <w:rsid w:val="00D84707"/>
    <w:rsid w:val="00D92E1E"/>
    <w:rsid w:val="00D9560E"/>
    <w:rsid w:val="00DA1188"/>
    <w:rsid w:val="00DA47EE"/>
    <w:rsid w:val="00DA5C73"/>
    <w:rsid w:val="00DA70E9"/>
    <w:rsid w:val="00DB116C"/>
    <w:rsid w:val="00DB2A1D"/>
    <w:rsid w:val="00DB3A01"/>
    <w:rsid w:val="00DB7842"/>
    <w:rsid w:val="00DB7F45"/>
    <w:rsid w:val="00DC18D2"/>
    <w:rsid w:val="00DC2838"/>
    <w:rsid w:val="00DC2861"/>
    <w:rsid w:val="00DC3CA5"/>
    <w:rsid w:val="00DD5F75"/>
    <w:rsid w:val="00DE268F"/>
    <w:rsid w:val="00DE4029"/>
    <w:rsid w:val="00DE47CF"/>
    <w:rsid w:val="00DE49ED"/>
    <w:rsid w:val="00DE7242"/>
    <w:rsid w:val="00DF17B5"/>
    <w:rsid w:val="00DF38EE"/>
    <w:rsid w:val="00DF4443"/>
    <w:rsid w:val="00DF765F"/>
    <w:rsid w:val="00DF7AA8"/>
    <w:rsid w:val="00DF7CA3"/>
    <w:rsid w:val="00E01F7B"/>
    <w:rsid w:val="00E03EEB"/>
    <w:rsid w:val="00E0481B"/>
    <w:rsid w:val="00E0482B"/>
    <w:rsid w:val="00E07C46"/>
    <w:rsid w:val="00E111B6"/>
    <w:rsid w:val="00E11C9F"/>
    <w:rsid w:val="00E12E29"/>
    <w:rsid w:val="00E1556F"/>
    <w:rsid w:val="00E17ECA"/>
    <w:rsid w:val="00E23B74"/>
    <w:rsid w:val="00E2577E"/>
    <w:rsid w:val="00E26D5C"/>
    <w:rsid w:val="00E2766F"/>
    <w:rsid w:val="00E27BD1"/>
    <w:rsid w:val="00E30271"/>
    <w:rsid w:val="00E306D3"/>
    <w:rsid w:val="00E30EFF"/>
    <w:rsid w:val="00E33223"/>
    <w:rsid w:val="00E36A18"/>
    <w:rsid w:val="00E4008D"/>
    <w:rsid w:val="00E4030D"/>
    <w:rsid w:val="00E40662"/>
    <w:rsid w:val="00E40C67"/>
    <w:rsid w:val="00E42A27"/>
    <w:rsid w:val="00E43382"/>
    <w:rsid w:val="00E45B33"/>
    <w:rsid w:val="00E45BF6"/>
    <w:rsid w:val="00E46A56"/>
    <w:rsid w:val="00E50642"/>
    <w:rsid w:val="00E508A6"/>
    <w:rsid w:val="00E53169"/>
    <w:rsid w:val="00E5323A"/>
    <w:rsid w:val="00E60371"/>
    <w:rsid w:val="00E64201"/>
    <w:rsid w:val="00E67B5A"/>
    <w:rsid w:val="00E67FC9"/>
    <w:rsid w:val="00E71E12"/>
    <w:rsid w:val="00E754E0"/>
    <w:rsid w:val="00E7647F"/>
    <w:rsid w:val="00E80291"/>
    <w:rsid w:val="00E81598"/>
    <w:rsid w:val="00E8289D"/>
    <w:rsid w:val="00E82C89"/>
    <w:rsid w:val="00E82D71"/>
    <w:rsid w:val="00E83589"/>
    <w:rsid w:val="00E83C10"/>
    <w:rsid w:val="00E842A9"/>
    <w:rsid w:val="00E84927"/>
    <w:rsid w:val="00E865DF"/>
    <w:rsid w:val="00E86DE7"/>
    <w:rsid w:val="00E879D9"/>
    <w:rsid w:val="00E907AB"/>
    <w:rsid w:val="00E916F7"/>
    <w:rsid w:val="00E91BFF"/>
    <w:rsid w:val="00E93D83"/>
    <w:rsid w:val="00E972B0"/>
    <w:rsid w:val="00EA19B0"/>
    <w:rsid w:val="00EA39AC"/>
    <w:rsid w:val="00EA3BD2"/>
    <w:rsid w:val="00EA3E7D"/>
    <w:rsid w:val="00EA4E3F"/>
    <w:rsid w:val="00EA7DB0"/>
    <w:rsid w:val="00EB0276"/>
    <w:rsid w:val="00EB14B3"/>
    <w:rsid w:val="00EB2740"/>
    <w:rsid w:val="00EB5400"/>
    <w:rsid w:val="00EB5FB5"/>
    <w:rsid w:val="00EB6189"/>
    <w:rsid w:val="00EB6260"/>
    <w:rsid w:val="00EB668C"/>
    <w:rsid w:val="00EC0457"/>
    <w:rsid w:val="00EC3670"/>
    <w:rsid w:val="00EC3ACD"/>
    <w:rsid w:val="00EC4576"/>
    <w:rsid w:val="00EC4A2D"/>
    <w:rsid w:val="00EC5DAE"/>
    <w:rsid w:val="00ED2B33"/>
    <w:rsid w:val="00ED4514"/>
    <w:rsid w:val="00ED72CB"/>
    <w:rsid w:val="00EE014F"/>
    <w:rsid w:val="00EE4C19"/>
    <w:rsid w:val="00EE6A2D"/>
    <w:rsid w:val="00EF10F4"/>
    <w:rsid w:val="00EF1AE2"/>
    <w:rsid w:val="00EF2E71"/>
    <w:rsid w:val="00EF594D"/>
    <w:rsid w:val="00EF5AC0"/>
    <w:rsid w:val="00F01DE5"/>
    <w:rsid w:val="00F024DC"/>
    <w:rsid w:val="00F02F99"/>
    <w:rsid w:val="00F036DB"/>
    <w:rsid w:val="00F040E4"/>
    <w:rsid w:val="00F050D9"/>
    <w:rsid w:val="00F068C2"/>
    <w:rsid w:val="00F07514"/>
    <w:rsid w:val="00F108D5"/>
    <w:rsid w:val="00F11279"/>
    <w:rsid w:val="00F113B8"/>
    <w:rsid w:val="00F11966"/>
    <w:rsid w:val="00F13DB6"/>
    <w:rsid w:val="00F14607"/>
    <w:rsid w:val="00F15F7A"/>
    <w:rsid w:val="00F16642"/>
    <w:rsid w:val="00F202E6"/>
    <w:rsid w:val="00F21306"/>
    <w:rsid w:val="00F22CDF"/>
    <w:rsid w:val="00F240CE"/>
    <w:rsid w:val="00F260FF"/>
    <w:rsid w:val="00F30572"/>
    <w:rsid w:val="00F30BCF"/>
    <w:rsid w:val="00F30E22"/>
    <w:rsid w:val="00F312C9"/>
    <w:rsid w:val="00F31504"/>
    <w:rsid w:val="00F31771"/>
    <w:rsid w:val="00F3277B"/>
    <w:rsid w:val="00F35E16"/>
    <w:rsid w:val="00F36A32"/>
    <w:rsid w:val="00F373A5"/>
    <w:rsid w:val="00F40DFA"/>
    <w:rsid w:val="00F410B6"/>
    <w:rsid w:val="00F43DB3"/>
    <w:rsid w:val="00F46B4A"/>
    <w:rsid w:val="00F47686"/>
    <w:rsid w:val="00F50417"/>
    <w:rsid w:val="00F5615C"/>
    <w:rsid w:val="00F563D4"/>
    <w:rsid w:val="00F60943"/>
    <w:rsid w:val="00F60F1B"/>
    <w:rsid w:val="00F610A1"/>
    <w:rsid w:val="00F65480"/>
    <w:rsid w:val="00F659C8"/>
    <w:rsid w:val="00F67BD7"/>
    <w:rsid w:val="00F70287"/>
    <w:rsid w:val="00F74D4A"/>
    <w:rsid w:val="00F752CA"/>
    <w:rsid w:val="00F75405"/>
    <w:rsid w:val="00F76CF8"/>
    <w:rsid w:val="00F77ADD"/>
    <w:rsid w:val="00F80579"/>
    <w:rsid w:val="00F81204"/>
    <w:rsid w:val="00F83209"/>
    <w:rsid w:val="00F839E2"/>
    <w:rsid w:val="00F8511D"/>
    <w:rsid w:val="00F8575E"/>
    <w:rsid w:val="00F8582D"/>
    <w:rsid w:val="00F86A10"/>
    <w:rsid w:val="00F87108"/>
    <w:rsid w:val="00F90ECA"/>
    <w:rsid w:val="00F919F4"/>
    <w:rsid w:val="00F932F8"/>
    <w:rsid w:val="00F93DE7"/>
    <w:rsid w:val="00F95AF8"/>
    <w:rsid w:val="00F95F69"/>
    <w:rsid w:val="00F975FF"/>
    <w:rsid w:val="00FA0811"/>
    <w:rsid w:val="00FA16F0"/>
    <w:rsid w:val="00FA21D1"/>
    <w:rsid w:val="00FA54F9"/>
    <w:rsid w:val="00FA578C"/>
    <w:rsid w:val="00FA6D2C"/>
    <w:rsid w:val="00FB2252"/>
    <w:rsid w:val="00FB6C1A"/>
    <w:rsid w:val="00FC1141"/>
    <w:rsid w:val="00FC285D"/>
    <w:rsid w:val="00FC4DB7"/>
    <w:rsid w:val="00FC5280"/>
    <w:rsid w:val="00FC7589"/>
    <w:rsid w:val="00FD4140"/>
    <w:rsid w:val="00FD45FF"/>
    <w:rsid w:val="00FD4EA9"/>
    <w:rsid w:val="00FD7025"/>
    <w:rsid w:val="00FE01BE"/>
    <w:rsid w:val="00FE4269"/>
    <w:rsid w:val="00FE6E64"/>
    <w:rsid w:val="00FE73D7"/>
    <w:rsid w:val="00FF1168"/>
    <w:rsid w:val="00FF1681"/>
    <w:rsid w:val="00FF3BBF"/>
    <w:rsid w:val="00FF56DE"/>
    <w:rsid w:val="00FF576C"/>
    <w:rsid w:val="00FF6D6E"/>
    <w:rsid w:val="00FF7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A2"/>
  </w:style>
  <w:style w:type="paragraph" w:styleId="1">
    <w:name w:val="heading 1"/>
    <w:basedOn w:val="a"/>
    <w:link w:val="10"/>
    <w:uiPriority w:val="9"/>
    <w:qFormat/>
    <w:rsid w:val="00BD5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AA2"/>
    <w:pPr>
      <w:ind w:left="720"/>
      <w:contextualSpacing/>
    </w:pPr>
  </w:style>
  <w:style w:type="table" w:styleId="a4">
    <w:name w:val="Table Grid"/>
    <w:basedOn w:val="a1"/>
    <w:uiPriority w:val="59"/>
    <w:rsid w:val="00AD2AA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link w:val="a6"/>
    <w:qFormat/>
    <w:rsid w:val="00AD2AA2"/>
    <w:pPr>
      <w:spacing w:before="120" w:after="0" w:line="240" w:lineRule="auto"/>
      <w:jc w:val="center"/>
    </w:pPr>
    <w:rPr>
      <w:rFonts w:ascii="Arial" w:eastAsia="Times New Roman" w:hAnsi="Arial" w:cs="Arial"/>
      <w:b/>
      <w:bCs/>
      <w:caps/>
      <w:sz w:val="28"/>
      <w:szCs w:val="28"/>
      <w:lang w:eastAsia="ru-RU"/>
    </w:rPr>
  </w:style>
  <w:style w:type="character" w:customStyle="1" w:styleId="a6">
    <w:name w:val="Подзаголовок Знак"/>
    <w:basedOn w:val="a0"/>
    <w:link w:val="a5"/>
    <w:rsid w:val="00AD2AA2"/>
    <w:rPr>
      <w:rFonts w:ascii="Arial" w:eastAsia="Times New Roman" w:hAnsi="Arial" w:cs="Arial"/>
      <w:b/>
      <w:bCs/>
      <w:caps/>
      <w:sz w:val="28"/>
      <w:szCs w:val="28"/>
      <w:lang w:eastAsia="ru-RU"/>
    </w:rPr>
  </w:style>
  <w:style w:type="paragraph" w:styleId="a7">
    <w:name w:val="No Spacing"/>
    <w:link w:val="a8"/>
    <w:uiPriority w:val="1"/>
    <w:qFormat/>
    <w:rsid w:val="00AD2AA2"/>
    <w:pPr>
      <w:spacing w:after="0" w:line="240" w:lineRule="auto"/>
    </w:pPr>
  </w:style>
  <w:style w:type="paragraph" w:styleId="a9">
    <w:name w:val="footer"/>
    <w:basedOn w:val="a"/>
    <w:link w:val="aa"/>
    <w:uiPriority w:val="99"/>
    <w:unhideWhenUsed/>
    <w:rsid w:val="00AD2A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2AA2"/>
  </w:style>
  <w:style w:type="character" w:customStyle="1" w:styleId="a8">
    <w:name w:val="Без интервала Знак"/>
    <w:basedOn w:val="a0"/>
    <w:link w:val="a7"/>
    <w:uiPriority w:val="1"/>
    <w:rsid w:val="00AD2AA2"/>
  </w:style>
  <w:style w:type="paragraph" w:styleId="ab">
    <w:name w:val="Balloon Text"/>
    <w:basedOn w:val="a"/>
    <w:link w:val="ac"/>
    <w:uiPriority w:val="99"/>
    <w:semiHidden/>
    <w:unhideWhenUsed/>
    <w:rsid w:val="00AD2A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2AA2"/>
    <w:rPr>
      <w:rFonts w:ascii="Tahoma" w:hAnsi="Tahoma" w:cs="Tahoma"/>
      <w:sz w:val="16"/>
      <w:szCs w:val="16"/>
    </w:rPr>
  </w:style>
  <w:style w:type="paragraph" w:styleId="ad">
    <w:name w:val="Normal (Web)"/>
    <w:basedOn w:val="a"/>
    <w:uiPriority w:val="99"/>
    <w:semiHidden/>
    <w:unhideWhenUsed/>
    <w:rsid w:val="00622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622516"/>
    <w:rPr>
      <w:b/>
      <w:bCs/>
    </w:rPr>
  </w:style>
  <w:style w:type="character" w:customStyle="1" w:styleId="10">
    <w:name w:val="Заголовок 1 Знак"/>
    <w:basedOn w:val="a0"/>
    <w:link w:val="1"/>
    <w:uiPriority w:val="9"/>
    <w:rsid w:val="00BD5A1C"/>
    <w:rPr>
      <w:rFonts w:ascii="Times New Roman" w:eastAsia="Times New Roman" w:hAnsi="Times New Roman" w:cs="Times New Roman"/>
      <w:b/>
      <w:bCs/>
      <w:kern w:val="36"/>
      <w:sz w:val="48"/>
      <w:szCs w:val="48"/>
      <w:lang w:eastAsia="ru-RU"/>
    </w:rPr>
  </w:style>
  <w:style w:type="paragraph" w:customStyle="1" w:styleId="Default">
    <w:name w:val="Default"/>
    <w:rsid w:val="00BC0E1F"/>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AA2"/>
    <w:pPr>
      <w:ind w:left="720"/>
      <w:contextualSpacing/>
    </w:pPr>
  </w:style>
  <w:style w:type="table" w:styleId="a4">
    <w:name w:val="Table Grid"/>
    <w:basedOn w:val="a1"/>
    <w:uiPriority w:val="59"/>
    <w:rsid w:val="00AD2AA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link w:val="a6"/>
    <w:qFormat/>
    <w:rsid w:val="00AD2AA2"/>
    <w:pPr>
      <w:spacing w:before="120" w:after="0" w:line="240" w:lineRule="auto"/>
      <w:jc w:val="center"/>
    </w:pPr>
    <w:rPr>
      <w:rFonts w:ascii="Arial" w:eastAsia="Times New Roman" w:hAnsi="Arial" w:cs="Arial"/>
      <w:b/>
      <w:bCs/>
      <w:caps/>
      <w:sz w:val="28"/>
      <w:szCs w:val="28"/>
      <w:lang w:eastAsia="ru-RU"/>
    </w:rPr>
  </w:style>
  <w:style w:type="character" w:customStyle="1" w:styleId="a6">
    <w:name w:val="Подзаголовок Знак"/>
    <w:basedOn w:val="a0"/>
    <w:link w:val="a5"/>
    <w:rsid w:val="00AD2AA2"/>
    <w:rPr>
      <w:rFonts w:ascii="Arial" w:eastAsia="Times New Roman" w:hAnsi="Arial" w:cs="Arial"/>
      <w:b/>
      <w:bCs/>
      <w:caps/>
      <w:sz w:val="28"/>
      <w:szCs w:val="28"/>
      <w:lang w:eastAsia="ru-RU"/>
    </w:rPr>
  </w:style>
  <w:style w:type="paragraph" w:styleId="a7">
    <w:name w:val="No Spacing"/>
    <w:link w:val="a8"/>
    <w:uiPriority w:val="1"/>
    <w:qFormat/>
    <w:rsid w:val="00AD2AA2"/>
    <w:pPr>
      <w:spacing w:after="0" w:line="240" w:lineRule="auto"/>
    </w:pPr>
  </w:style>
  <w:style w:type="paragraph" w:styleId="a9">
    <w:name w:val="footer"/>
    <w:basedOn w:val="a"/>
    <w:link w:val="aa"/>
    <w:uiPriority w:val="99"/>
    <w:unhideWhenUsed/>
    <w:rsid w:val="00AD2A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2AA2"/>
  </w:style>
  <w:style w:type="character" w:customStyle="1" w:styleId="a8">
    <w:name w:val="Без интервала Знак"/>
    <w:basedOn w:val="a0"/>
    <w:link w:val="a7"/>
    <w:uiPriority w:val="1"/>
    <w:rsid w:val="00AD2AA2"/>
  </w:style>
  <w:style w:type="paragraph" w:styleId="ab">
    <w:name w:val="Balloon Text"/>
    <w:basedOn w:val="a"/>
    <w:link w:val="ac"/>
    <w:uiPriority w:val="99"/>
    <w:semiHidden/>
    <w:unhideWhenUsed/>
    <w:rsid w:val="00AD2A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2AA2"/>
    <w:rPr>
      <w:rFonts w:ascii="Tahoma" w:hAnsi="Tahoma" w:cs="Tahoma"/>
      <w:sz w:val="16"/>
      <w:szCs w:val="16"/>
    </w:rPr>
  </w:style>
  <w:style w:type="paragraph" w:styleId="ad">
    <w:name w:val="Normal (Web)"/>
    <w:basedOn w:val="a"/>
    <w:uiPriority w:val="99"/>
    <w:semiHidden/>
    <w:unhideWhenUsed/>
    <w:rsid w:val="00622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622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dc:creator>
  <cp:lastModifiedBy>Савина </cp:lastModifiedBy>
  <cp:revision>18</cp:revision>
  <dcterms:created xsi:type="dcterms:W3CDTF">2019-02-19T07:15:00Z</dcterms:created>
  <dcterms:modified xsi:type="dcterms:W3CDTF">2020-10-23T13:52:00Z</dcterms:modified>
</cp:coreProperties>
</file>