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5B" w:rsidRPr="00A11952" w:rsidRDefault="000D2C5B" w:rsidP="000D2C5B">
      <w:pPr>
        <w:keepNext/>
        <w:rPr>
          <w:rFonts w:eastAsia="Times New Roman"/>
          <w:b/>
          <w:sz w:val="28"/>
          <w:szCs w:val="28"/>
          <w:u w:val="single"/>
        </w:rPr>
      </w:pPr>
      <w:r w:rsidRPr="00A11952">
        <w:rPr>
          <w:rFonts w:eastAsia="Times New Roman"/>
          <w:b/>
          <w:sz w:val="28"/>
          <w:szCs w:val="28"/>
          <w:u w:val="single"/>
        </w:rPr>
        <w:t>2.9. План работы музея</w:t>
      </w:r>
    </w:p>
    <w:p w:rsidR="000D2C5B" w:rsidRPr="00A11952" w:rsidRDefault="000D2C5B" w:rsidP="000D2C5B">
      <w:pPr>
        <w:keepNext/>
        <w:jc w:val="center"/>
        <w:rPr>
          <w:rFonts w:eastAsia="Times New Roman"/>
          <w:b/>
          <w:sz w:val="28"/>
          <w:szCs w:val="28"/>
          <w:u w:val="single"/>
        </w:rPr>
      </w:pP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86"/>
        <w:gridCol w:w="1722"/>
        <w:gridCol w:w="2139"/>
      </w:tblGrid>
      <w:tr w:rsidR="000D2C5B" w:rsidRPr="00CF69B2" w:rsidTr="00594C40">
        <w:trPr>
          <w:trHeight w:val="145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keepNext/>
              <w:spacing w:after="60"/>
              <w:jc w:val="center"/>
              <w:outlineLvl w:val="3"/>
              <w:rPr>
                <w:rFonts w:eastAsia="Times New Roman"/>
                <w:b/>
                <w:bCs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keepNext/>
              <w:spacing w:after="60"/>
              <w:jc w:val="center"/>
              <w:outlineLvl w:val="3"/>
              <w:rPr>
                <w:rFonts w:eastAsia="Times New Roman"/>
                <w:b/>
                <w:bCs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keepNext/>
              <w:spacing w:after="60"/>
              <w:jc w:val="center"/>
              <w:outlineLvl w:val="3"/>
              <w:rPr>
                <w:rFonts w:eastAsia="Times New Roman"/>
                <w:b/>
                <w:bCs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0D2C5B" w:rsidRPr="00CF69B2" w:rsidTr="00594C40">
        <w:trPr>
          <w:trHeight w:val="145"/>
        </w:trPr>
        <w:tc>
          <w:tcPr>
            <w:tcW w:w="974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I.  Организация культурно-просветительской деятельности (вне уроков)</w:t>
            </w:r>
          </w:p>
        </w:tc>
      </w:tr>
      <w:tr w:rsidR="000D2C5B" w:rsidRPr="00CF69B2" w:rsidTr="00594C40">
        <w:trPr>
          <w:trHeight w:val="145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1.1 Организация тематических экскурсий, походов, экспедиций по родному краю, местам ратной славы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 xml:space="preserve">Обзорная экскурсия «Памятники </w:t>
            </w: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пгт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Залегощь»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 xml:space="preserve">Экскурсии в </w:t>
            </w: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Залегощенский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Сентябрь – октябрь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Бузыкин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В.В.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0D2C5B" w:rsidRPr="00CF69B2" w:rsidTr="00594C40">
        <w:trPr>
          <w:trHeight w:val="145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1.2 Проведение Уроков мужества и музейных уроков: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День солидарности в борьбе с терроризмом</w:t>
            </w: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 (3 сентября)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Урок мужества, посвященный Дню памяти жертв фашизма (11 сентября) и Международному дню мира (21 сентября)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b/>
                <w:sz w:val="28"/>
                <w:szCs w:val="28"/>
              </w:rPr>
            </w:pPr>
            <w:r w:rsidRPr="00CF69B2">
              <w:rPr>
                <w:color w:val="292929"/>
                <w:sz w:val="28"/>
                <w:szCs w:val="28"/>
              </w:rPr>
              <w:t>30 октября - </w:t>
            </w:r>
            <w:r w:rsidRPr="00CF69B2">
              <w:rPr>
                <w:rStyle w:val="a3"/>
                <w:color w:val="292929"/>
                <w:sz w:val="28"/>
                <w:szCs w:val="28"/>
              </w:rPr>
              <w:t>День памяти жертв политических репрессий в России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День народного единства (4 ноября)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День Героев Отечества: 250 лет со Дня победы русского флота над турецким флотом в Чесменском сражении (7 июля 1770 года)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День памяти о россиянах, исполнявших свой долг за пределами Отечества</w:t>
            </w: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 (15 февраля)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День Победы, 75 годовщина Победы в Великой Отечественной войне 1945-1945 гг. </w:t>
            </w: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(9 мая)</w:t>
            </w:r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Сентябрь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Сентябрь</w:t>
            </w: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Октябрь</w:t>
            </w: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Ноябрь</w:t>
            </w: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Декабрь</w:t>
            </w: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Январь</w:t>
            </w: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Февраль</w:t>
            </w: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Актив музея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Бузыкин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В.В.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0D2C5B" w:rsidRPr="00CF69B2" w:rsidTr="00594C40">
        <w:trPr>
          <w:trHeight w:val="145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1.3 Проведение лекций: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·         Юные герои (</w:t>
            </w:r>
            <w:proofErr w:type="gramStart"/>
            <w:r w:rsidRPr="00CF69B2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CF69B2">
              <w:rPr>
                <w:rFonts w:eastAsia="Times New Roman"/>
                <w:sz w:val="28"/>
                <w:szCs w:val="28"/>
              </w:rPr>
              <w:t xml:space="preserve"> Дню юного героя-антифашиста)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lastRenderedPageBreak/>
              <w:t>·         История родной школы</w:t>
            </w:r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Февраль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lastRenderedPageBreak/>
              <w:t>Март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lastRenderedPageBreak/>
              <w:t> Актив музея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CF69B2">
              <w:rPr>
                <w:rFonts w:eastAsia="Times New Roman"/>
                <w:sz w:val="28"/>
                <w:szCs w:val="28"/>
              </w:rPr>
              <w:lastRenderedPageBreak/>
              <w:t>Бузыкин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В.В.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0D2C5B" w:rsidRPr="00CF69B2" w:rsidTr="00594C40">
        <w:trPr>
          <w:trHeight w:val="1421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1.6 Просветительские, массовые мероприятия, проводимые совместно с социальными партнерами: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·         Митинг 9 мая и акция «Бессмертный полк»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Май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Бузыкин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В.В.</w:t>
            </w:r>
          </w:p>
        </w:tc>
      </w:tr>
      <w:tr w:rsidR="000D2C5B" w:rsidRPr="00CF69B2" w:rsidTr="00594C40">
        <w:trPr>
          <w:trHeight w:val="145"/>
        </w:trPr>
        <w:tc>
          <w:tcPr>
            <w:tcW w:w="974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II. Фондовая работа</w:t>
            </w:r>
          </w:p>
        </w:tc>
      </w:tr>
      <w:tr w:rsidR="000D2C5B" w:rsidRPr="00CF69B2" w:rsidTr="00594C40">
        <w:trPr>
          <w:trHeight w:val="145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·         Ведение инвентарной книги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·         Инвентаризация музейных фондов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·         Шифрование музейных предметов, музейных фондов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 xml:space="preserve">·         Вести обработку получаемых материалов </w:t>
            </w:r>
            <w:proofErr w:type="gramStart"/>
            <w:r w:rsidRPr="00CF69B2">
              <w:rPr>
                <w:rFonts w:eastAsia="Times New Roman"/>
                <w:sz w:val="28"/>
                <w:szCs w:val="28"/>
              </w:rPr>
              <w:t>согласно</w:t>
            </w:r>
            <w:proofErr w:type="gramEnd"/>
            <w:r w:rsidRPr="00CF69B2">
              <w:rPr>
                <w:rFonts w:eastAsia="Times New Roman"/>
                <w:sz w:val="28"/>
                <w:szCs w:val="28"/>
              </w:rPr>
              <w:t xml:space="preserve"> инвентарной книги</w:t>
            </w:r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В течение года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Актив музея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Бузыкин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В.В.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0D2C5B" w:rsidRPr="00CF69B2" w:rsidTr="00594C40">
        <w:trPr>
          <w:trHeight w:val="145"/>
        </w:trPr>
        <w:tc>
          <w:tcPr>
            <w:tcW w:w="974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III. Организация исследовательской работы в музее</w:t>
            </w:r>
          </w:p>
        </w:tc>
      </w:tr>
      <w:tr w:rsidR="000D2C5B" w:rsidRPr="00CF69B2" w:rsidTr="00594C40">
        <w:trPr>
          <w:trHeight w:val="1930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·         Оказывать помощь материалами школьного музея для написания творческих работ учащимися и учителями школы.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 xml:space="preserve">·         Оказывать помощь материалами из музея учителям в подготовке бесед, классных часов, школьных мероприятий и </w:t>
            </w: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т</w:t>
            </w:r>
            <w:proofErr w:type="gramStart"/>
            <w:r w:rsidRPr="00CF69B2">
              <w:rPr>
                <w:rFonts w:eastAsia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В течение года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Актив музея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Бузыкин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В.В.</w:t>
            </w:r>
          </w:p>
        </w:tc>
      </w:tr>
      <w:tr w:rsidR="000D2C5B" w:rsidRPr="00CF69B2" w:rsidTr="00594C40">
        <w:trPr>
          <w:trHeight w:val="145"/>
        </w:trPr>
        <w:tc>
          <w:tcPr>
            <w:tcW w:w="974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IV. Организация поисковой работы в музее</w:t>
            </w:r>
          </w:p>
        </w:tc>
      </w:tr>
      <w:tr w:rsidR="000D2C5B" w:rsidRPr="00CF69B2" w:rsidTr="00594C40">
        <w:trPr>
          <w:trHeight w:val="145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 xml:space="preserve">·         Сбор и систематизация материалов по истории </w:t>
            </w: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Залегощенского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района, истории школы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         Сбор материалов о ветеранах ВОВ,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F69B2">
              <w:rPr>
                <w:rFonts w:eastAsia="Times New Roman"/>
                <w:sz w:val="28"/>
                <w:szCs w:val="28"/>
              </w:rPr>
              <w:t>воинах – интернационалистах, ветеранах педагогического труда</w:t>
            </w:r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Актив музея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0D2C5B" w:rsidRPr="00CF69B2" w:rsidTr="00594C40">
        <w:trPr>
          <w:trHeight w:val="145"/>
        </w:trPr>
        <w:tc>
          <w:tcPr>
            <w:tcW w:w="974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V. Экспозиционно-выставочная  работа</w:t>
            </w:r>
          </w:p>
        </w:tc>
      </w:tr>
      <w:tr w:rsidR="000D2C5B" w:rsidRPr="00CF69B2" w:rsidTr="00594C40">
        <w:trPr>
          <w:trHeight w:val="145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lastRenderedPageBreak/>
              <w:t>Подготовить материалы к передвижным выставкам</w:t>
            </w:r>
          </w:p>
          <w:p w:rsidR="000D2C5B" w:rsidRPr="00CF69B2" w:rsidRDefault="000D2C5B" w:rsidP="000D2C5B">
            <w:pPr>
              <w:numPr>
                <w:ilvl w:val="1"/>
                <w:numId w:val="1"/>
              </w:numPr>
              <w:spacing w:before="100" w:beforeAutospacing="1" w:after="100" w:afterAutospacing="1"/>
              <w:ind w:left="900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 xml:space="preserve"> «История </w:t>
            </w: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Залегощенской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 школы»</w:t>
            </w:r>
          </w:p>
          <w:p w:rsidR="000D2C5B" w:rsidRPr="00CF69B2" w:rsidRDefault="000D2C5B" w:rsidP="000D2C5B">
            <w:pPr>
              <w:numPr>
                <w:ilvl w:val="1"/>
                <w:numId w:val="1"/>
              </w:numPr>
              <w:spacing w:before="100" w:beforeAutospacing="1" w:after="100" w:afterAutospacing="1"/>
              <w:ind w:left="900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««Со</w:t>
            </w:r>
            <w:r>
              <w:rPr>
                <w:rFonts w:eastAsia="Times New Roman"/>
                <w:sz w:val="28"/>
                <w:szCs w:val="28"/>
              </w:rPr>
              <w:t>л</w:t>
            </w:r>
            <w:r w:rsidRPr="00CF69B2">
              <w:rPr>
                <w:rFonts w:eastAsia="Times New Roman"/>
                <w:sz w:val="28"/>
                <w:szCs w:val="28"/>
              </w:rPr>
              <w:t>даты Победы»</w:t>
            </w:r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март</w:t>
            </w:r>
          </w:p>
          <w:p w:rsidR="000D2C5B" w:rsidRPr="00CF69B2" w:rsidRDefault="000D2C5B" w:rsidP="00594C40">
            <w:pPr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апрель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Бузыкин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В.В.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0D2C5B" w:rsidRPr="00CF69B2" w:rsidTr="00594C40">
        <w:trPr>
          <w:trHeight w:val="270"/>
        </w:trPr>
        <w:tc>
          <w:tcPr>
            <w:tcW w:w="974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b/>
                <w:bCs/>
                <w:sz w:val="28"/>
                <w:szCs w:val="28"/>
              </w:rPr>
              <w:t>VI. Работа со СМИ</w:t>
            </w:r>
          </w:p>
        </w:tc>
      </w:tr>
      <w:tr w:rsidR="000D2C5B" w:rsidRPr="00CF69B2" w:rsidTr="00594C40">
        <w:trPr>
          <w:trHeight w:val="1397"/>
        </w:trPr>
        <w:tc>
          <w:tcPr>
            <w:tcW w:w="624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Размещение информации о деятельности школьного музея на сайте школы.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 xml:space="preserve">Размещение собранной информации </w:t>
            </w:r>
            <w:r>
              <w:rPr>
                <w:rFonts w:eastAsia="Times New Roman"/>
                <w:sz w:val="28"/>
                <w:szCs w:val="28"/>
              </w:rPr>
              <w:t xml:space="preserve"> в районную газету «Маяк»</w:t>
            </w:r>
          </w:p>
        </w:tc>
        <w:tc>
          <w:tcPr>
            <w:tcW w:w="1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  <w:r w:rsidRPr="00CF69B2">
              <w:rPr>
                <w:rFonts w:eastAsia="Times New Roman"/>
                <w:sz w:val="28"/>
                <w:szCs w:val="28"/>
              </w:rPr>
              <w:t> </w:t>
            </w:r>
            <w:proofErr w:type="spellStart"/>
            <w:r w:rsidRPr="00CF69B2">
              <w:rPr>
                <w:rFonts w:eastAsia="Times New Roman"/>
                <w:sz w:val="28"/>
                <w:szCs w:val="28"/>
              </w:rPr>
              <w:t>Бузыкин</w:t>
            </w:r>
            <w:proofErr w:type="spellEnd"/>
            <w:r w:rsidRPr="00CF69B2">
              <w:rPr>
                <w:rFonts w:eastAsia="Times New Roman"/>
                <w:sz w:val="28"/>
                <w:szCs w:val="28"/>
              </w:rPr>
              <w:t xml:space="preserve"> В.В.</w:t>
            </w:r>
          </w:p>
          <w:p w:rsidR="000D2C5B" w:rsidRPr="00CF69B2" w:rsidRDefault="000D2C5B" w:rsidP="00594C40">
            <w:pPr>
              <w:spacing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D2C5B" w:rsidRPr="00CF69B2" w:rsidRDefault="000D2C5B" w:rsidP="000D2C5B">
      <w:pPr>
        <w:rPr>
          <w:sz w:val="28"/>
          <w:szCs w:val="28"/>
        </w:rPr>
      </w:pPr>
    </w:p>
    <w:p w:rsidR="000D2C5B" w:rsidRDefault="000D2C5B" w:rsidP="000D2C5B">
      <w:pPr>
        <w:keepNext/>
        <w:jc w:val="center"/>
        <w:rPr>
          <w:rFonts w:eastAsia="Times New Roman"/>
          <w:b/>
          <w:sz w:val="28"/>
          <w:szCs w:val="28"/>
        </w:rPr>
      </w:pPr>
    </w:p>
    <w:p w:rsidR="00740165" w:rsidRDefault="00740165"/>
    <w:sectPr w:rsidR="00740165" w:rsidSect="0074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2261"/>
    <w:multiLevelType w:val="multilevel"/>
    <w:tmpl w:val="2580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2C5B"/>
    <w:rsid w:val="000D2C5B"/>
    <w:rsid w:val="001349E5"/>
    <w:rsid w:val="003B0973"/>
    <w:rsid w:val="0074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2020-11-19T13:00:00Z</dcterms:created>
  <dcterms:modified xsi:type="dcterms:W3CDTF">2020-11-19T13:01:00Z</dcterms:modified>
</cp:coreProperties>
</file>